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D4" w:rsidRPr="00730F35" w:rsidRDefault="00730F35" w:rsidP="003E358A">
      <w:pPr>
        <w:suppressAutoHyphens/>
        <w:ind w:right="-458"/>
        <w:jc w:val="center"/>
        <w:rPr>
          <w:caps/>
          <w:spacing w:val="-10"/>
          <w:sz w:val="26"/>
          <w:szCs w:val="26"/>
        </w:rPr>
      </w:pPr>
      <w:r w:rsidRPr="00730F35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471F67" w:rsidRDefault="00262AD4" w:rsidP="003E358A">
      <w:pPr>
        <w:suppressAutoHyphens/>
        <w:ind w:firstLine="567"/>
        <w:jc w:val="center"/>
        <w:rPr>
          <w:sz w:val="28"/>
        </w:rPr>
      </w:pPr>
    </w:p>
    <w:tbl>
      <w:tblPr>
        <w:tblW w:w="9516" w:type="dxa"/>
        <w:tblLayout w:type="fixed"/>
        <w:tblLook w:val="0000"/>
      </w:tblPr>
      <w:tblGrid>
        <w:gridCol w:w="3936"/>
        <w:gridCol w:w="1440"/>
        <w:gridCol w:w="4140"/>
      </w:tblGrid>
      <w:tr w:rsidR="00262AD4" w:rsidRPr="00471F67" w:rsidTr="008C3B2D">
        <w:trPr>
          <w:trHeight w:val="1620"/>
        </w:trPr>
        <w:tc>
          <w:tcPr>
            <w:tcW w:w="3936" w:type="dxa"/>
          </w:tcPr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276" w:lineRule="auto"/>
              <w:rPr>
                <w:sz w:val="28"/>
              </w:rPr>
            </w:pPr>
            <w:r>
              <w:rPr>
                <w:caps/>
                <w:sz w:val="28"/>
              </w:rPr>
              <w:t>РГ</w:t>
            </w:r>
            <w:r w:rsidRPr="00471F67">
              <w:rPr>
                <w:caps/>
                <w:sz w:val="28"/>
              </w:rPr>
              <w:t>П «К</w:t>
            </w:r>
            <w:r w:rsidRPr="00471F67">
              <w:rPr>
                <w:sz w:val="28"/>
              </w:rPr>
              <w:t>останайский</w:t>
            </w:r>
          </w:p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276" w:lineRule="auto"/>
              <w:rPr>
                <w:sz w:val="28"/>
              </w:rPr>
            </w:pPr>
            <w:r w:rsidRPr="00471F67">
              <w:rPr>
                <w:sz w:val="28"/>
              </w:rPr>
              <w:t xml:space="preserve">государственный </w:t>
            </w:r>
          </w:p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276" w:lineRule="auto"/>
              <w:rPr>
                <w:caps/>
                <w:sz w:val="28"/>
              </w:rPr>
            </w:pPr>
            <w:r w:rsidRPr="00471F67">
              <w:rPr>
                <w:sz w:val="28"/>
              </w:rPr>
              <w:t>университет</w:t>
            </w:r>
          </w:p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276" w:lineRule="auto"/>
              <w:rPr>
                <w:sz w:val="28"/>
                <w:lang w:val="kk-KZ"/>
              </w:rPr>
            </w:pPr>
            <w:r w:rsidRPr="00471F67">
              <w:rPr>
                <w:sz w:val="28"/>
                <w:lang w:val="kk-KZ"/>
              </w:rPr>
              <w:t>и</w:t>
            </w:r>
            <w:r>
              <w:rPr>
                <w:sz w:val="28"/>
                <w:lang w:val="kk-KZ"/>
              </w:rPr>
              <w:t>мени</w:t>
            </w:r>
            <w:r w:rsidRPr="00471F67">
              <w:rPr>
                <w:caps/>
                <w:sz w:val="28"/>
              </w:rPr>
              <w:t xml:space="preserve"> А. Б</w:t>
            </w:r>
            <w:r w:rsidRPr="00471F67">
              <w:rPr>
                <w:sz w:val="28"/>
              </w:rPr>
              <w:t>айтурсынова»</w:t>
            </w:r>
          </w:p>
          <w:p w:rsidR="008C3B2D" w:rsidRPr="008C3B2D" w:rsidRDefault="008C3B2D" w:rsidP="003E358A">
            <w:pPr>
              <w:pStyle w:val="ae"/>
              <w:framePr w:hSpace="180" w:wrap="around" w:vAnchor="text" w:hAnchor="text" w:x="109" w:y="166"/>
              <w:suppressAutoHyphens/>
              <w:spacing w:line="276" w:lineRule="auto"/>
              <w:ind w:right="-250"/>
              <w:rPr>
                <w:rFonts w:ascii="Times New Roman" w:hAnsi="Times New Roman"/>
                <w:sz w:val="28"/>
                <w:szCs w:val="28"/>
              </w:rPr>
            </w:pPr>
            <w:r w:rsidRPr="008C3B2D">
              <w:rPr>
                <w:rFonts w:ascii="Times New Roman" w:hAnsi="Times New Roman"/>
                <w:sz w:val="28"/>
                <w:szCs w:val="28"/>
              </w:rPr>
              <w:t xml:space="preserve">Факультет ветеринарии </w:t>
            </w:r>
          </w:p>
          <w:p w:rsidR="00262AD4" w:rsidRPr="008C3B2D" w:rsidRDefault="008C3B2D" w:rsidP="003E358A">
            <w:pPr>
              <w:pStyle w:val="ae"/>
              <w:framePr w:hSpace="180" w:wrap="around" w:vAnchor="text" w:hAnchor="text" w:x="109" w:y="166"/>
              <w:suppressAutoHyphens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C3B2D">
              <w:rPr>
                <w:rFonts w:ascii="Times New Roman" w:hAnsi="Times New Roman"/>
                <w:sz w:val="28"/>
                <w:szCs w:val="28"/>
              </w:rPr>
              <w:t>и технологии животноводства</w:t>
            </w:r>
          </w:p>
        </w:tc>
        <w:tc>
          <w:tcPr>
            <w:tcW w:w="1440" w:type="dxa"/>
          </w:tcPr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jc w:val="center"/>
            </w:pPr>
          </w:p>
        </w:tc>
        <w:tc>
          <w:tcPr>
            <w:tcW w:w="4140" w:type="dxa"/>
          </w:tcPr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360" w:lineRule="auto"/>
              <w:rPr>
                <w:sz w:val="28"/>
                <w:szCs w:val="28"/>
              </w:rPr>
            </w:pPr>
            <w:r w:rsidRPr="005C34B1">
              <w:rPr>
                <w:sz w:val="28"/>
                <w:szCs w:val="28"/>
              </w:rPr>
              <w:t>Утверждаю</w:t>
            </w:r>
          </w:p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Проректор по учебной</w:t>
            </w:r>
            <w:r w:rsidR="00730F35">
              <w:rPr>
                <w:sz w:val="28"/>
                <w:szCs w:val="28"/>
              </w:rPr>
              <w:t xml:space="preserve"> и воспитательной</w:t>
            </w:r>
            <w:r w:rsidRPr="00471F67">
              <w:rPr>
                <w:sz w:val="28"/>
                <w:szCs w:val="28"/>
              </w:rPr>
              <w:t xml:space="preserve"> работе </w:t>
            </w:r>
          </w:p>
          <w:p w:rsidR="00262AD4" w:rsidRPr="00471F67" w:rsidRDefault="00730F35" w:rsidP="003E358A">
            <w:pPr>
              <w:framePr w:hSpace="180" w:wrap="around" w:vAnchor="text" w:hAnchor="text" w:x="109" w:y="166"/>
              <w:suppressAutoHyphens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154E4B">
              <w:rPr>
                <w:sz w:val="28"/>
                <w:szCs w:val="28"/>
              </w:rPr>
              <w:t>Ф. Майер</w:t>
            </w:r>
          </w:p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360" w:lineRule="auto"/>
              <w:rPr>
                <w:sz w:val="28"/>
                <w:szCs w:val="28"/>
              </w:rPr>
            </w:pPr>
            <w:r w:rsidRPr="00471F67">
              <w:rPr>
                <w:sz w:val="28"/>
                <w:szCs w:val="28"/>
              </w:rPr>
              <w:t>_____._________20</w:t>
            </w:r>
            <w:r>
              <w:rPr>
                <w:sz w:val="28"/>
                <w:szCs w:val="28"/>
              </w:rPr>
              <w:t>1</w:t>
            </w:r>
            <w:r w:rsidR="00154E4B">
              <w:rPr>
                <w:sz w:val="28"/>
                <w:szCs w:val="28"/>
              </w:rPr>
              <w:t>7</w:t>
            </w:r>
            <w:r w:rsidRPr="00471F67">
              <w:rPr>
                <w:sz w:val="28"/>
                <w:szCs w:val="28"/>
              </w:rPr>
              <w:t xml:space="preserve"> г.</w:t>
            </w:r>
          </w:p>
          <w:p w:rsidR="00262AD4" w:rsidRPr="00471F67" w:rsidRDefault="00262AD4" w:rsidP="003E358A">
            <w:pPr>
              <w:framePr w:hSpace="180" w:wrap="around" w:vAnchor="text" w:hAnchor="text" w:x="109" w:y="166"/>
              <w:suppressAutoHyphens/>
              <w:spacing w:line="360" w:lineRule="auto"/>
            </w:pPr>
          </w:p>
        </w:tc>
      </w:tr>
    </w:tbl>
    <w:p w:rsidR="0089463E" w:rsidRDefault="0089463E" w:rsidP="003E358A">
      <w:pPr>
        <w:suppressAutoHyphens/>
      </w:pPr>
    </w:p>
    <w:p w:rsidR="0089463E" w:rsidRDefault="0089463E" w:rsidP="003E358A">
      <w:pPr>
        <w:suppressAutoHyphens/>
      </w:pPr>
    </w:p>
    <w:p w:rsidR="0089463E" w:rsidRPr="0089463E" w:rsidRDefault="0089463E" w:rsidP="003E358A">
      <w:pPr>
        <w:suppressAutoHyphens/>
      </w:pPr>
    </w:p>
    <w:p w:rsidR="008C3B2D" w:rsidRPr="008C3B2D" w:rsidRDefault="008C3B2D" w:rsidP="003E358A">
      <w:pPr>
        <w:suppressAutoHyphens/>
        <w:ind w:firstLine="567"/>
        <w:jc w:val="center"/>
        <w:rPr>
          <w:sz w:val="28"/>
          <w:szCs w:val="28"/>
        </w:rPr>
      </w:pPr>
      <w:r w:rsidRPr="008C3B2D">
        <w:rPr>
          <w:sz w:val="28"/>
          <w:szCs w:val="28"/>
        </w:rPr>
        <w:t>Кафедра ветеринарной медицины</w:t>
      </w:r>
    </w:p>
    <w:p w:rsidR="00C475A8" w:rsidRDefault="00C475A8" w:rsidP="003E358A">
      <w:pPr>
        <w:suppressAutoHyphens/>
        <w:rPr>
          <w:sz w:val="28"/>
        </w:rPr>
      </w:pPr>
    </w:p>
    <w:p w:rsidR="00E2747F" w:rsidRDefault="00E2747F" w:rsidP="003E358A">
      <w:pPr>
        <w:suppressAutoHyphens/>
        <w:rPr>
          <w:sz w:val="28"/>
        </w:rPr>
      </w:pPr>
    </w:p>
    <w:p w:rsidR="0089463E" w:rsidRPr="00471F67" w:rsidRDefault="0089463E" w:rsidP="003E358A">
      <w:pPr>
        <w:suppressAutoHyphens/>
        <w:rPr>
          <w:sz w:val="28"/>
        </w:rPr>
      </w:pPr>
    </w:p>
    <w:p w:rsidR="00C475A8" w:rsidRDefault="00262AD4" w:rsidP="003E358A">
      <w:pPr>
        <w:pStyle w:val="2"/>
        <w:suppressAutoHyphens/>
        <w:jc w:val="center"/>
        <w:rPr>
          <w:rFonts w:ascii="Times New Roman" w:hAnsi="Times New Roman" w:cs="Times New Roman"/>
          <w:i w:val="0"/>
          <w:caps/>
        </w:rPr>
      </w:pPr>
      <w:r>
        <w:rPr>
          <w:rFonts w:ascii="Times New Roman" w:hAnsi="Times New Roman" w:cs="Times New Roman"/>
          <w:i w:val="0"/>
          <w:caps/>
        </w:rPr>
        <w:t xml:space="preserve">РАБОЧАЯ </w:t>
      </w:r>
      <w:r w:rsidR="00C475A8" w:rsidRPr="00A075D3">
        <w:rPr>
          <w:rFonts w:ascii="Times New Roman" w:hAnsi="Times New Roman" w:cs="Times New Roman"/>
          <w:i w:val="0"/>
          <w:caps/>
        </w:rPr>
        <w:t>учебная  программа</w:t>
      </w:r>
    </w:p>
    <w:p w:rsidR="00BE513D" w:rsidRPr="008C3B2D" w:rsidRDefault="00BE513D" w:rsidP="003E358A">
      <w:pPr>
        <w:suppressAutoHyphens/>
        <w:jc w:val="center"/>
        <w:rPr>
          <w:sz w:val="36"/>
          <w:szCs w:val="36"/>
        </w:rPr>
      </w:pPr>
      <w:r w:rsidRPr="008C3B2D">
        <w:rPr>
          <w:b/>
          <w:sz w:val="36"/>
          <w:szCs w:val="36"/>
        </w:rPr>
        <w:t>(Syllabus)</w:t>
      </w:r>
    </w:p>
    <w:p w:rsidR="00C475A8" w:rsidRPr="00471F67" w:rsidRDefault="00C475A8" w:rsidP="003E358A">
      <w:pPr>
        <w:suppressAutoHyphens/>
      </w:pPr>
    </w:p>
    <w:p w:rsidR="004D626A" w:rsidRPr="0001204D" w:rsidRDefault="004D626A" w:rsidP="003E358A">
      <w:pPr>
        <w:pStyle w:val="1"/>
        <w:suppressAutoHyphens/>
        <w:spacing w:line="360" w:lineRule="auto"/>
        <w:ind w:left="1800"/>
        <w:rPr>
          <w:color w:val="000000"/>
          <w:szCs w:val="28"/>
        </w:rPr>
      </w:pPr>
      <w:r w:rsidRPr="0001204D">
        <w:rPr>
          <w:szCs w:val="28"/>
        </w:rPr>
        <w:t xml:space="preserve">дисциплины     Ветеринарная фармакология и токсикология </w:t>
      </w:r>
      <w:r w:rsidRPr="0001204D">
        <w:rPr>
          <w:color w:val="000000"/>
          <w:szCs w:val="28"/>
        </w:rPr>
        <w:t xml:space="preserve"> </w:t>
      </w:r>
    </w:p>
    <w:p w:rsidR="004D626A" w:rsidRPr="0001204D" w:rsidRDefault="004D626A" w:rsidP="003E358A">
      <w:pPr>
        <w:pStyle w:val="1"/>
        <w:suppressAutoHyphens/>
        <w:spacing w:line="360" w:lineRule="auto"/>
        <w:ind w:left="1800"/>
        <w:rPr>
          <w:color w:val="000000"/>
          <w:szCs w:val="28"/>
        </w:rPr>
      </w:pPr>
      <w:r w:rsidRPr="0001204D">
        <w:rPr>
          <w:color w:val="000000"/>
          <w:szCs w:val="28"/>
        </w:rPr>
        <w:t xml:space="preserve">специальность   </w:t>
      </w:r>
      <w:r w:rsidRPr="0001204D">
        <w:rPr>
          <w:szCs w:val="28"/>
        </w:rPr>
        <w:t>5В120100- Ветеринарная медицина</w:t>
      </w:r>
    </w:p>
    <w:p w:rsidR="004D626A" w:rsidRPr="0001204D" w:rsidRDefault="004D626A" w:rsidP="003E358A">
      <w:pPr>
        <w:pStyle w:val="1"/>
        <w:suppressAutoHyphens/>
        <w:ind w:left="1800"/>
        <w:rPr>
          <w:color w:val="FF0000"/>
          <w:szCs w:val="28"/>
          <w:vertAlign w:val="superscript"/>
        </w:rPr>
      </w:pPr>
      <w:r w:rsidRPr="0001204D">
        <w:rPr>
          <w:color w:val="000000"/>
          <w:szCs w:val="28"/>
        </w:rPr>
        <w:t xml:space="preserve">всего кредитов   </w:t>
      </w:r>
      <w:r w:rsidRPr="0001204D">
        <w:rPr>
          <w:szCs w:val="28"/>
        </w:rPr>
        <w:t xml:space="preserve">5 </w:t>
      </w:r>
      <w:r w:rsidRPr="0001204D">
        <w:rPr>
          <w:szCs w:val="28"/>
          <w:lang w:val="en-US"/>
        </w:rPr>
        <w:t>KZ</w:t>
      </w:r>
      <w:r w:rsidRPr="00E27106">
        <w:rPr>
          <w:szCs w:val="28"/>
        </w:rPr>
        <w:t>/</w:t>
      </w:r>
      <w:r w:rsidRPr="00E27106">
        <w:rPr>
          <w:szCs w:val="28"/>
          <w:lang w:val="en-US"/>
        </w:rPr>
        <w:t>ECTS</w:t>
      </w:r>
    </w:p>
    <w:p w:rsidR="0089463E" w:rsidRPr="00D80E4E" w:rsidRDefault="0089463E" w:rsidP="003E358A">
      <w:pPr>
        <w:suppressAutoHyphens/>
        <w:ind w:firstLine="1800"/>
        <w:rPr>
          <w:color w:val="000000"/>
          <w:sz w:val="28"/>
          <w:szCs w:val="28"/>
        </w:rPr>
      </w:pPr>
      <w:r w:rsidRPr="00D80E4E">
        <w:rPr>
          <w:color w:val="000000"/>
          <w:sz w:val="28"/>
          <w:szCs w:val="28"/>
        </w:rPr>
        <w:tab/>
      </w:r>
      <w:r w:rsidRPr="00D80E4E">
        <w:rPr>
          <w:color w:val="000000"/>
          <w:sz w:val="28"/>
          <w:szCs w:val="28"/>
        </w:rPr>
        <w:tab/>
      </w:r>
      <w:r w:rsidRPr="00D80E4E">
        <w:rPr>
          <w:color w:val="000000"/>
          <w:sz w:val="28"/>
          <w:szCs w:val="28"/>
        </w:rPr>
        <w:tab/>
      </w:r>
    </w:p>
    <w:p w:rsidR="00C475A8" w:rsidRDefault="00C475A8" w:rsidP="003E358A">
      <w:pPr>
        <w:suppressAutoHyphens/>
        <w:jc w:val="center"/>
        <w:rPr>
          <w:sz w:val="28"/>
        </w:rPr>
      </w:pPr>
    </w:p>
    <w:p w:rsidR="00094536" w:rsidRDefault="00094536" w:rsidP="003E358A">
      <w:pPr>
        <w:suppressAutoHyphens/>
        <w:jc w:val="center"/>
        <w:rPr>
          <w:sz w:val="28"/>
        </w:rPr>
      </w:pPr>
    </w:p>
    <w:p w:rsidR="00094536" w:rsidRDefault="00094536" w:rsidP="003E358A">
      <w:pPr>
        <w:suppressAutoHyphens/>
        <w:jc w:val="center"/>
        <w:rPr>
          <w:sz w:val="28"/>
        </w:rPr>
      </w:pPr>
    </w:p>
    <w:p w:rsidR="00094536" w:rsidRDefault="00094536" w:rsidP="003E358A">
      <w:pPr>
        <w:suppressAutoHyphens/>
        <w:jc w:val="center"/>
        <w:rPr>
          <w:sz w:val="28"/>
        </w:rPr>
      </w:pPr>
    </w:p>
    <w:p w:rsidR="00094536" w:rsidRDefault="00094536" w:rsidP="003E358A">
      <w:pPr>
        <w:suppressAutoHyphens/>
        <w:jc w:val="center"/>
        <w:rPr>
          <w:sz w:val="28"/>
        </w:rPr>
      </w:pPr>
    </w:p>
    <w:p w:rsidR="0089463E" w:rsidRDefault="0089463E" w:rsidP="003E358A">
      <w:pPr>
        <w:suppressAutoHyphens/>
        <w:jc w:val="center"/>
        <w:rPr>
          <w:sz w:val="28"/>
        </w:rPr>
      </w:pPr>
    </w:p>
    <w:p w:rsidR="003E5C24" w:rsidRDefault="003E5C24" w:rsidP="003E358A">
      <w:pPr>
        <w:suppressAutoHyphens/>
        <w:jc w:val="center"/>
        <w:rPr>
          <w:sz w:val="28"/>
        </w:rPr>
      </w:pPr>
    </w:p>
    <w:p w:rsidR="0089463E" w:rsidRDefault="0089463E" w:rsidP="003E358A">
      <w:pPr>
        <w:suppressAutoHyphens/>
        <w:jc w:val="center"/>
        <w:rPr>
          <w:sz w:val="28"/>
        </w:rPr>
      </w:pPr>
    </w:p>
    <w:p w:rsidR="0089463E" w:rsidRDefault="0089463E" w:rsidP="003E358A">
      <w:pPr>
        <w:suppressAutoHyphens/>
        <w:jc w:val="center"/>
        <w:rPr>
          <w:sz w:val="28"/>
        </w:rPr>
      </w:pPr>
    </w:p>
    <w:p w:rsidR="00C475A8" w:rsidRDefault="00C475A8" w:rsidP="003E358A">
      <w:pPr>
        <w:suppressAutoHyphens/>
        <w:jc w:val="center"/>
        <w:rPr>
          <w:sz w:val="28"/>
        </w:rPr>
      </w:pPr>
    </w:p>
    <w:p w:rsidR="00C475A8" w:rsidRDefault="00C475A8" w:rsidP="003E358A">
      <w:pPr>
        <w:suppressAutoHyphens/>
        <w:jc w:val="center"/>
        <w:rPr>
          <w:sz w:val="28"/>
        </w:rPr>
      </w:pPr>
    </w:p>
    <w:p w:rsidR="001F0865" w:rsidRDefault="001F0865" w:rsidP="003E358A">
      <w:pPr>
        <w:suppressAutoHyphens/>
        <w:jc w:val="center"/>
        <w:rPr>
          <w:sz w:val="28"/>
        </w:rPr>
      </w:pPr>
    </w:p>
    <w:p w:rsidR="00C475A8" w:rsidRDefault="00C475A8" w:rsidP="003E358A">
      <w:pPr>
        <w:suppressAutoHyphens/>
        <w:jc w:val="center"/>
        <w:rPr>
          <w:sz w:val="28"/>
        </w:rPr>
      </w:pPr>
    </w:p>
    <w:p w:rsidR="004D19C5" w:rsidRDefault="004D19C5" w:rsidP="003E358A">
      <w:pPr>
        <w:suppressAutoHyphens/>
        <w:jc w:val="center"/>
        <w:rPr>
          <w:sz w:val="28"/>
        </w:rPr>
      </w:pPr>
    </w:p>
    <w:p w:rsidR="004D19C5" w:rsidRDefault="004D19C5" w:rsidP="003E358A">
      <w:pPr>
        <w:suppressAutoHyphens/>
        <w:jc w:val="center"/>
        <w:rPr>
          <w:sz w:val="28"/>
        </w:rPr>
      </w:pPr>
    </w:p>
    <w:p w:rsidR="004D19C5" w:rsidRDefault="004D19C5" w:rsidP="003E358A">
      <w:pPr>
        <w:suppressAutoHyphens/>
        <w:jc w:val="center"/>
        <w:rPr>
          <w:sz w:val="28"/>
        </w:rPr>
      </w:pPr>
    </w:p>
    <w:p w:rsidR="0089463E" w:rsidRDefault="00C475A8" w:rsidP="003E358A">
      <w:pPr>
        <w:suppressAutoHyphens/>
        <w:jc w:val="center"/>
        <w:rPr>
          <w:sz w:val="28"/>
        </w:rPr>
      </w:pPr>
      <w:r>
        <w:rPr>
          <w:sz w:val="28"/>
        </w:rPr>
        <w:t>Костанай, 20</w:t>
      </w:r>
      <w:r w:rsidR="008366B5">
        <w:rPr>
          <w:sz w:val="28"/>
        </w:rPr>
        <w:t>1</w:t>
      </w:r>
      <w:r w:rsidR="00154E4B">
        <w:rPr>
          <w:sz w:val="28"/>
        </w:rPr>
        <w:t>7</w:t>
      </w:r>
    </w:p>
    <w:p w:rsidR="00C475A8" w:rsidRDefault="00096F60" w:rsidP="003E358A">
      <w:pPr>
        <w:suppressAutoHyphens/>
        <w:jc w:val="center"/>
        <w:rPr>
          <w:sz w:val="28"/>
        </w:rPr>
      </w:pPr>
      <w:r>
        <w:rPr>
          <w:noProof/>
          <w:sz w:val="28"/>
        </w:rPr>
        <w:pict>
          <v:rect id="Rectangle 2" o:spid="_x0000_s1026" style="position:absolute;left:0;text-align:left;margin-left:181.3pt;margin-top:6.45pt;width:79pt;height:62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" stroked="f"/>
        </w:pict>
      </w:r>
      <w:r w:rsidR="0089463E">
        <w:rPr>
          <w:sz w:val="28"/>
        </w:rPr>
        <w:br w:type="page"/>
      </w:r>
    </w:p>
    <w:p w:rsidR="005A50EE" w:rsidRPr="00C67E0F" w:rsidRDefault="005A50EE" w:rsidP="005A50EE">
      <w:pPr>
        <w:pStyle w:val="1"/>
        <w:suppressAutoHyphens/>
        <w:jc w:val="both"/>
        <w:rPr>
          <w:color w:val="FF0000"/>
          <w:szCs w:val="28"/>
        </w:rPr>
      </w:pPr>
      <w:r w:rsidRPr="00C67E0F">
        <w:rPr>
          <w:szCs w:val="28"/>
        </w:rPr>
        <w:lastRenderedPageBreak/>
        <w:t>Рабоча</w:t>
      </w:r>
      <w:r>
        <w:rPr>
          <w:szCs w:val="28"/>
        </w:rPr>
        <w:t xml:space="preserve">я учебная программа составлена </w:t>
      </w:r>
      <w:r w:rsidRPr="00C67E0F">
        <w:rPr>
          <w:szCs w:val="28"/>
        </w:rPr>
        <w:t xml:space="preserve">Рыщановой Р.М., </w:t>
      </w:r>
      <w:r w:rsidRPr="00196C6E">
        <w:rPr>
          <w:szCs w:val="28"/>
          <w:lang w:val="kk-KZ"/>
        </w:rPr>
        <w:t xml:space="preserve">доктор </w:t>
      </w:r>
      <w:r w:rsidRPr="00196C6E">
        <w:rPr>
          <w:szCs w:val="28"/>
        </w:rPr>
        <w:t xml:space="preserve">phD., </w:t>
      </w:r>
      <w:r>
        <w:rPr>
          <w:szCs w:val="28"/>
        </w:rPr>
        <w:t>профессор</w:t>
      </w:r>
      <w:r w:rsidRPr="00C67E0F">
        <w:rPr>
          <w:szCs w:val="28"/>
        </w:rPr>
        <w:t>ом</w:t>
      </w:r>
      <w:r w:rsidRPr="00196C6E">
        <w:rPr>
          <w:szCs w:val="28"/>
        </w:rPr>
        <w:t xml:space="preserve"> кафедры ветеринарной медицины </w:t>
      </w:r>
      <w:r w:rsidRPr="00C67E0F">
        <w:rPr>
          <w:szCs w:val="28"/>
        </w:rPr>
        <w:t xml:space="preserve">на основании типовой учебной программы </w:t>
      </w:r>
      <w:r w:rsidRPr="00196C6E">
        <w:rPr>
          <w:szCs w:val="28"/>
        </w:rPr>
        <w:t>утверждены и введены в действие протокольным решением заседания Республиканского учебно-методического совета от 30 июня 2016 года, протокол №2.</w:t>
      </w:r>
      <w:r w:rsidRPr="00C67E0F">
        <w:rPr>
          <w:color w:val="FF0000"/>
          <w:szCs w:val="28"/>
        </w:rPr>
        <w:t xml:space="preserve"> </w:t>
      </w:r>
    </w:p>
    <w:p w:rsidR="005A50EE" w:rsidRPr="00916BC2" w:rsidRDefault="005A50EE" w:rsidP="005A50E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___.___ . </w:t>
      </w:r>
      <w:smartTag w:uri="urn:schemas-microsoft-com:office:smarttags" w:element="metricconverter">
        <w:smartTagPr>
          <w:attr w:name="ProductID" w:val="2017 г"/>
        </w:smartTagPr>
        <w:r>
          <w:rPr>
            <w:color w:val="000000"/>
            <w:sz w:val="28"/>
            <w:szCs w:val="28"/>
          </w:rPr>
          <w:t>201</w:t>
        </w:r>
        <w:r>
          <w:rPr>
            <w:color w:val="000000"/>
            <w:sz w:val="28"/>
            <w:szCs w:val="28"/>
            <w:lang w:val="kk-KZ"/>
          </w:rPr>
          <w:t>7</w:t>
        </w:r>
        <w:r w:rsidRPr="00916BC2">
          <w:rPr>
            <w:color w:val="000000"/>
            <w:sz w:val="28"/>
            <w:szCs w:val="28"/>
          </w:rPr>
          <w:t xml:space="preserve"> г</w:t>
        </w:r>
      </w:smartTag>
      <w:r w:rsidRPr="00916BC2">
        <w:rPr>
          <w:color w:val="000000"/>
          <w:sz w:val="28"/>
          <w:szCs w:val="28"/>
        </w:rPr>
        <w:t>.</w:t>
      </w:r>
      <w:r w:rsidRPr="00916BC2">
        <w:rPr>
          <w:color w:val="000000"/>
          <w:sz w:val="28"/>
          <w:szCs w:val="28"/>
        </w:rPr>
        <w:tab/>
      </w:r>
      <w:r w:rsidRPr="00916BC2">
        <w:rPr>
          <w:color w:val="000000"/>
          <w:sz w:val="28"/>
          <w:szCs w:val="28"/>
        </w:rPr>
        <w:tab/>
      </w:r>
      <w:r w:rsidRPr="00916BC2">
        <w:rPr>
          <w:color w:val="000000"/>
          <w:sz w:val="28"/>
          <w:szCs w:val="28"/>
        </w:rPr>
        <w:tab/>
      </w:r>
      <w:r w:rsidRPr="00916BC2">
        <w:rPr>
          <w:color w:val="000000"/>
          <w:sz w:val="28"/>
          <w:szCs w:val="28"/>
        </w:rPr>
        <w:tab/>
      </w:r>
      <w:r w:rsidRPr="00916BC2">
        <w:rPr>
          <w:color w:val="000000"/>
          <w:sz w:val="28"/>
          <w:szCs w:val="28"/>
        </w:rPr>
        <w:tab/>
      </w:r>
      <w:r w:rsidRPr="00916BC2">
        <w:rPr>
          <w:color w:val="000000"/>
          <w:sz w:val="28"/>
          <w:szCs w:val="28"/>
        </w:rPr>
        <w:tab/>
        <w:t>______________________</w:t>
      </w:r>
    </w:p>
    <w:p w:rsidR="005E16B7" w:rsidRDefault="005E16B7" w:rsidP="003E358A">
      <w:pPr>
        <w:suppressAutoHyphens/>
        <w:rPr>
          <w:color w:val="000000"/>
          <w:sz w:val="28"/>
          <w:szCs w:val="28"/>
        </w:rPr>
      </w:pPr>
    </w:p>
    <w:p w:rsidR="005E16B7" w:rsidRDefault="005E16B7" w:rsidP="003E358A">
      <w:pPr>
        <w:suppressAutoHyphens/>
        <w:rPr>
          <w:color w:val="000000"/>
          <w:sz w:val="28"/>
          <w:szCs w:val="28"/>
        </w:rPr>
      </w:pPr>
    </w:p>
    <w:p w:rsidR="005E16B7" w:rsidRDefault="005E16B7" w:rsidP="003E358A">
      <w:pPr>
        <w:suppressAutoHyphens/>
        <w:rPr>
          <w:color w:val="000000"/>
          <w:sz w:val="28"/>
          <w:szCs w:val="28"/>
        </w:rPr>
      </w:pPr>
    </w:p>
    <w:p w:rsidR="00730F35" w:rsidRPr="00BE513D" w:rsidRDefault="00F45CA0" w:rsidP="003E358A">
      <w:pPr>
        <w:suppressAutoHyphens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8C3B2D">
        <w:rPr>
          <w:sz w:val="28"/>
          <w:szCs w:val="28"/>
        </w:rPr>
        <w:t>Ветеринарная фармакология и токсикология</w:t>
      </w:r>
      <w:r>
        <w:rPr>
          <w:sz w:val="28"/>
          <w:szCs w:val="28"/>
        </w:rPr>
        <w:t>»</w:t>
      </w:r>
      <w:r w:rsidR="00BE513D">
        <w:rPr>
          <w:color w:val="00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</w:t>
      </w:r>
    </w:p>
    <w:p w:rsidR="00730F35" w:rsidRPr="00D80E4E" w:rsidRDefault="00730F35" w:rsidP="003E358A">
      <w:pPr>
        <w:suppressAutoHyphens/>
        <w:rPr>
          <w:color w:val="000000"/>
          <w:sz w:val="28"/>
        </w:rPr>
      </w:pPr>
    </w:p>
    <w:p w:rsidR="00C475A8" w:rsidRPr="00D80E4E" w:rsidRDefault="000967B2" w:rsidP="003E358A">
      <w:pPr>
        <w:suppressAutoHyphens/>
        <w:jc w:val="both"/>
        <w:rPr>
          <w:color w:val="000000"/>
          <w:sz w:val="28"/>
        </w:rPr>
      </w:pPr>
      <w:r w:rsidRPr="00D80E4E">
        <w:rPr>
          <w:color w:val="000000"/>
          <w:sz w:val="28"/>
        </w:rPr>
        <w:t>___</w:t>
      </w:r>
      <w:r w:rsidR="00C475A8" w:rsidRPr="00D80E4E">
        <w:rPr>
          <w:color w:val="000000"/>
          <w:sz w:val="28"/>
        </w:rPr>
        <w:t>.</w:t>
      </w:r>
      <w:r w:rsidRPr="00D80E4E">
        <w:rPr>
          <w:color w:val="000000"/>
          <w:sz w:val="28"/>
        </w:rPr>
        <w:t>___</w:t>
      </w:r>
      <w:r w:rsidR="00C475A8" w:rsidRPr="00D80E4E">
        <w:rPr>
          <w:color w:val="000000"/>
          <w:sz w:val="28"/>
        </w:rPr>
        <w:t xml:space="preserve"> . 20</w:t>
      </w:r>
      <w:r w:rsidR="008366B5" w:rsidRPr="00D80E4E">
        <w:rPr>
          <w:color w:val="000000"/>
          <w:sz w:val="28"/>
        </w:rPr>
        <w:t>1</w:t>
      </w:r>
      <w:r w:rsidR="00154E4B">
        <w:rPr>
          <w:color w:val="000000"/>
          <w:sz w:val="28"/>
        </w:rPr>
        <w:t>7</w:t>
      </w:r>
      <w:r w:rsidR="001F0865" w:rsidRPr="00D80E4E">
        <w:rPr>
          <w:color w:val="000000"/>
          <w:sz w:val="28"/>
        </w:rPr>
        <w:t xml:space="preserve"> </w:t>
      </w:r>
      <w:r w:rsidR="00C475A8" w:rsidRPr="00D80E4E">
        <w:rPr>
          <w:color w:val="000000"/>
          <w:sz w:val="28"/>
        </w:rPr>
        <w:t>г.</w:t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="00C475A8" w:rsidRPr="00D80E4E">
        <w:rPr>
          <w:color w:val="000000"/>
          <w:sz w:val="28"/>
        </w:rPr>
        <w:t>______________________</w:t>
      </w:r>
    </w:p>
    <w:p w:rsidR="00094536" w:rsidRPr="00D80E4E" w:rsidRDefault="00D95670" w:rsidP="003E358A">
      <w:pPr>
        <w:suppressAutoHyphens/>
        <w:ind w:left="2832" w:firstLine="708"/>
        <w:rPr>
          <w:color w:val="000000"/>
        </w:rPr>
      </w:pP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  <w:r w:rsidRPr="00D80E4E">
        <w:rPr>
          <w:color w:val="000000"/>
          <w:sz w:val="28"/>
        </w:rPr>
        <w:tab/>
      </w:r>
    </w:p>
    <w:p w:rsidR="00C475A8" w:rsidRPr="00D80E4E" w:rsidRDefault="00C475A8" w:rsidP="003E358A">
      <w:pPr>
        <w:suppressAutoHyphens/>
        <w:jc w:val="both"/>
        <w:rPr>
          <w:color w:val="000000"/>
          <w:sz w:val="28"/>
        </w:rPr>
      </w:pPr>
    </w:p>
    <w:p w:rsidR="00262728" w:rsidRPr="00D80E4E" w:rsidRDefault="00262728" w:rsidP="003E358A">
      <w:pPr>
        <w:suppressAutoHyphens/>
        <w:jc w:val="both"/>
        <w:rPr>
          <w:color w:val="000000"/>
          <w:sz w:val="28"/>
        </w:rPr>
      </w:pPr>
    </w:p>
    <w:p w:rsidR="00F45CA0" w:rsidRPr="00F45CA0" w:rsidRDefault="00C475A8" w:rsidP="003E358A">
      <w:pPr>
        <w:suppressAutoHyphens/>
        <w:rPr>
          <w:color w:val="000000"/>
          <w:sz w:val="28"/>
          <w:szCs w:val="28"/>
        </w:rPr>
      </w:pPr>
      <w:r w:rsidRPr="00F45CA0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F45CA0" w:rsidRPr="00F45CA0">
        <w:rPr>
          <w:color w:val="000000"/>
          <w:sz w:val="28"/>
          <w:szCs w:val="28"/>
        </w:rPr>
        <w:t>ветеринарной медицины</w:t>
      </w:r>
    </w:p>
    <w:p w:rsidR="00C475A8" w:rsidRPr="00F45CA0" w:rsidRDefault="00D80E4E" w:rsidP="003E358A">
      <w:pPr>
        <w:pStyle w:val="6"/>
        <w:suppressAutoHyphens/>
        <w:spacing w:line="360" w:lineRule="auto"/>
        <w:rPr>
          <w:color w:val="000000"/>
          <w:szCs w:val="28"/>
        </w:rPr>
      </w:pPr>
      <w:r w:rsidRPr="00F45CA0">
        <w:rPr>
          <w:color w:val="000000"/>
          <w:szCs w:val="28"/>
        </w:rPr>
        <w:t xml:space="preserve"> </w:t>
      </w:r>
      <w:r w:rsidR="00262728" w:rsidRPr="00F45CA0">
        <w:rPr>
          <w:color w:val="000000"/>
          <w:szCs w:val="28"/>
        </w:rPr>
        <w:t xml:space="preserve"> </w:t>
      </w:r>
      <w:r w:rsidR="00C475A8" w:rsidRPr="00F45CA0">
        <w:rPr>
          <w:color w:val="000000"/>
          <w:szCs w:val="28"/>
        </w:rPr>
        <w:t>от</w:t>
      </w:r>
      <w:r w:rsidR="001B065E" w:rsidRPr="00F45CA0">
        <w:rPr>
          <w:color w:val="000000"/>
          <w:szCs w:val="28"/>
        </w:rPr>
        <w:t xml:space="preserve"> ___</w:t>
      </w:r>
      <w:r w:rsidR="00C475A8" w:rsidRPr="00F45CA0">
        <w:rPr>
          <w:color w:val="000000"/>
          <w:szCs w:val="28"/>
        </w:rPr>
        <w:t>.</w:t>
      </w:r>
      <w:r w:rsidR="001B065E" w:rsidRPr="00F45CA0">
        <w:rPr>
          <w:color w:val="000000"/>
          <w:szCs w:val="28"/>
        </w:rPr>
        <w:t>___</w:t>
      </w:r>
      <w:r w:rsidR="00C475A8" w:rsidRPr="00F45CA0">
        <w:rPr>
          <w:color w:val="000000"/>
          <w:szCs w:val="28"/>
        </w:rPr>
        <w:t xml:space="preserve"> . 20</w:t>
      </w:r>
      <w:r w:rsidR="008366B5" w:rsidRPr="00F45CA0">
        <w:rPr>
          <w:color w:val="000000"/>
          <w:szCs w:val="28"/>
        </w:rPr>
        <w:t>1</w:t>
      </w:r>
      <w:r w:rsidR="00154E4B">
        <w:rPr>
          <w:color w:val="000000"/>
          <w:szCs w:val="28"/>
        </w:rPr>
        <w:t>7</w:t>
      </w:r>
      <w:r w:rsidR="00C475A8" w:rsidRPr="00F45CA0">
        <w:rPr>
          <w:color w:val="000000"/>
          <w:szCs w:val="28"/>
        </w:rPr>
        <w:t xml:space="preserve"> г. протокол № </w:t>
      </w:r>
      <w:r w:rsidR="001B065E" w:rsidRPr="00F45CA0">
        <w:rPr>
          <w:color w:val="000000"/>
          <w:szCs w:val="28"/>
        </w:rPr>
        <w:t>___</w:t>
      </w:r>
    </w:p>
    <w:p w:rsidR="00D80E4E" w:rsidRPr="00D80E4E" w:rsidRDefault="00D80E4E" w:rsidP="003E358A">
      <w:pPr>
        <w:pStyle w:val="7"/>
        <w:tabs>
          <w:tab w:val="left" w:pos="6480"/>
        </w:tabs>
        <w:suppressAutoHyphens/>
        <w:rPr>
          <w:color w:val="000000"/>
          <w:szCs w:val="28"/>
          <w:u w:val="none"/>
        </w:rPr>
      </w:pPr>
    </w:p>
    <w:p w:rsidR="00C475A8" w:rsidRPr="00F45CA0" w:rsidRDefault="00C475A8" w:rsidP="003E358A">
      <w:pPr>
        <w:pStyle w:val="7"/>
        <w:tabs>
          <w:tab w:val="left" w:pos="6480"/>
        </w:tabs>
        <w:suppressAutoHyphens/>
        <w:rPr>
          <w:szCs w:val="28"/>
          <w:u w:val="none"/>
        </w:rPr>
      </w:pPr>
      <w:r w:rsidRPr="00D80E4E">
        <w:rPr>
          <w:color w:val="000000"/>
          <w:szCs w:val="28"/>
          <w:u w:val="none"/>
        </w:rPr>
        <w:t xml:space="preserve">Зав. </w:t>
      </w:r>
      <w:r w:rsidR="001B065E" w:rsidRPr="00D80E4E">
        <w:rPr>
          <w:color w:val="000000"/>
          <w:szCs w:val="28"/>
          <w:u w:val="none"/>
        </w:rPr>
        <w:t>к</w:t>
      </w:r>
      <w:r w:rsidRPr="00D80E4E">
        <w:rPr>
          <w:color w:val="000000"/>
          <w:szCs w:val="28"/>
          <w:u w:val="none"/>
        </w:rPr>
        <w:t>афедрой</w:t>
      </w:r>
      <w:r w:rsidR="001B065E" w:rsidRPr="00D80E4E">
        <w:rPr>
          <w:color w:val="000000"/>
          <w:szCs w:val="28"/>
        </w:rPr>
        <w:tab/>
      </w:r>
      <w:r w:rsidR="00F45CA0" w:rsidRPr="00F45CA0">
        <w:rPr>
          <w:szCs w:val="28"/>
          <w:u w:val="none"/>
        </w:rPr>
        <w:t>М. Аубакиров</w:t>
      </w:r>
    </w:p>
    <w:p w:rsidR="00262728" w:rsidRPr="00D80E4E" w:rsidRDefault="00262728" w:rsidP="003E358A">
      <w:pPr>
        <w:suppressAutoHyphens/>
        <w:jc w:val="both"/>
        <w:rPr>
          <w:color w:val="000000"/>
          <w:sz w:val="28"/>
          <w:szCs w:val="28"/>
        </w:rPr>
      </w:pPr>
    </w:p>
    <w:p w:rsidR="00262728" w:rsidRPr="00D80E4E" w:rsidRDefault="00262728" w:rsidP="003E358A">
      <w:pPr>
        <w:suppressAutoHyphens/>
        <w:jc w:val="both"/>
        <w:rPr>
          <w:color w:val="000000"/>
          <w:sz w:val="28"/>
          <w:szCs w:val="28"/>
        </w:rPr>
      </w:pPr>
    </w:p>
    <w:p w:rsidR="00262728" w:rsidRPr="00D80E4E" w:rsidRDefault="00262728" w:rsidP="003E358A">
      <w:pPr>
        <w:suppressAutoHyphens/>
        <w:jc w:val="both"/>
        <w:rPr>
          <w:color w:val="000000"/>
          <w:sz w:val="28"/>
          <w:szCs w:val="28"/>
        </w:rPr>
      </w:pPr>
    </w:p>
    <w:p w:rsidR="00D95670" w:rsidRPr="00F45CA0" w:rsidRDefault="00C475A8" w:rsidP="003E358A">
      <w:pPr>
        <w:pStyle w:val="6"/>
        <w:suppressAutoHyphens/>
        <w:spacing w:line="360" w:lineRule="auto"/>
        <w:rPr>
          <w:color w:val="000000"/>
          <w:szCs w:val="28"/>
        </w:rPr>
      </w:pPr>
      <w:r w:rsidRPr="00D80E4E">
        <w:rPr>
          <w:color w:val="000000"/>
          <w:szCs w:val="28"/>
        </w:rPr>
        <w:t xml:space="preserve">Одобрена методическим советом </w:t>
      </w:r>
      <w:r w:rsidR="00F45CA0" w:rsidRPr="00F45CA0">
        <w:rPr>
          <w:szCs w:val="28"/>
        </w:rPr>
        <w:t xml:space="preserve">факультета ветеринарии и технологии животноводства    </w:t>
      </w:r>
    </w:p>
    <w:p w:rsidR="00C475A8" w:rsidRPr="00D80E4E" w:rsidRDefault="001B065E" w:rsidP="003E358A">
      <w:pPr>
        <w:pStyle w:val="6"/>
        <w:suppressAutoHyphens/>
        <w:spacing w:line="360" w:lineRule="auto"/>
        <w:rPr>
          <w:color w:val="000000"/>
          <w:szCs w:val="28"/>
        </w:rPr>
      </w:pPr>
      <w:r w:rsidRPr="00D80E4E">
        <w:rPr>
          <w:color w:val="000000"/>
          <w:szCs w:val="28"/>
        </w:rPr>
        <w:t xml:space="preserve"> ___</w:t>
      </w:r>
      <w:r w:rsidR="00C475A8" w:rsidRPr="00D80E4E">
        <w:rPr>
          <w:color w:val="000000"/>
          <w:szCs w:val="28"/>
        </w:rPr>
        <w:t>.</w:t>
      </w:r>
      <w:r w:rsidRPr="00D80E4E">
        <w:rPr>
          <w:color w:val="000000"/>
          <w:szCs w:val="28"/>
        </w:rPr>
        <w:t>___</w:t>
      </w:r>
      <w:r w:rsidR="00C475A8" w:rsidRPr="00D80E4E">
        <w:rPr>
          <w:color w:val="000000"/>
          <w:szCs w:val="28"/>
        </w:rPr>
        <w:t>. 20</w:t>
      </w:r>
      <w:r w:rsidR="008366B5" w:rsidRPr="00D80E4E">
        <w:rPr>
          <w:color w:val="000000"/>
          <w:szCs w:val="28"/>
        </w:rPr>
        <w:t>1</w:t>
      </w:r>
      <w:r w:rsidR="00154E4B">
        <w:rPr>
          <w:color w:val="000000"/>
          <w:szCs w:val="28"/>
        </w:rPr>
        <w:t>7</w:t>
      </w:r>
      <w:r w:rsidR="00C475A8" w:rsidRPr="00D80E4E">
        <w:rPr>
          <w:color w:val="000000"/>
          <w:szCs w:val="28"/>
        </w:rPr>
        <w:t xml:space="preserve">  г. протокол № </w:t>
      </w:r>
      <w:r w:rsidRPr="00D80E4E">
        <w:rPr>
          <w:color w:val="000000"/>
          <w:szCs w:val="28"/>
        </w:rPr>
        <w:t>____</w:t>
      </w:r>
    </w:p>
    <w:p w:rsidR="00C475A8" w:rsidRPr="00D80E4E" w:rsidRDefault="00C475A8" w:rsidP="003E358A">
      <w:pPr>
        <w:suppressAutoHyphens/>
        <w:jc w:val="both"/>
        <w:rPr>
          <w:color w:val="000000"/>
          <w:sz w:val="28"/>
          <w:szCs w:val="28"/>
        </w:rPr>
      </w:pPr>
    </w:p>
    <w:p w:rsidR="002B0CB2" w:rsidRPr="00F0658C" w:rsidRDefault="00C475A8" w:rsidP="003E358A">
      <w:pPr>
        <w:pStyle w:val="7"/>
        <w:suppressAutoHyphens/>
        <w:ind w:firstLine="567"/>
        <w:rPr>
          <w:b/>
          <w:color w:val="000000"/>
          <w:szCs w:val="28"/>
        </w:rPr>
      </w:pPr>
      <w:r w:rsidRPr="00D80E4E">
        <w:rPr>
          <w:color w:val="000000"/>
          <w:szCs w:val="28"/>
          <w:u w:val="none"/>
        </w:rPr>
        <w:t>Пр</w:t>
      </w:r>
      <w:r w:rsidR="00D95670" w:rsidRPr="00D80E4E">
        <w:rPr>
          <w:color w:val="000000"/>
          <w:szCs w:val="28"/>
          <w:u w:val="none"/>
        </w:rPr>
        <w:t xml:space="preserve">едседатель методического совета </w:t>
      </w:r>
      <w:r w:rsidR="00D80E4E" w:rsidRPr="00D80E4E">
        <w:rPr>
          <w:color w:val="000000"/>
          <w:szCs w:val="28"/>
          <w:u w:val="none"/>
        </w:rPr>
        <w:t>________________</w:t>
      </w:r>
      <w:r w:rsidR="00D95670" w:rsidRPr="00D80E4E">
        <w:rPr>
          <w:color w:val="000000"/>
          <w:szCs w:val="28"/>
          <w:u w:val="none"/>
        </w:rPr>
        <w:t xml:space="preserve"> </w:t>
      </w:r>
      <w:r w:rsidR="007E6FDD" w:rsidRPr="007E6FDD">
        <w:rPr>
          <w:color w:val="000000"/>
          <w:szCs w:val="28"/>
          <w:u w:val="none"/>
        </w:rPr>
        <w:t>И.Брель-Киселева</w:t>
      </w:r>
      <w:r w:rsidR="00096F60" w:rsidRPr="00096F60">
        <w:rPr>
          <w:noProof/>
          <w:color w:val="000000"/>
          <w:sz w:val="18"/>
        </w:rPr>
        <w:pict>
          <v:rect id="Rectangle 4" o:spid="_x0000_s1027" style="position:absolute;left:0;text-align:left;margin-left:197.3pt;margin-top:291.8pt;width:73pt;height:1in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</w:pict>
      </w:r>
      <w:r w:rsidR="00094536" w:rsidRPr="00D80E4E">
        <w:rPr>
          <w:color w:val="000000"/>
          <w:sz w:val="18"/>
        </w:rPr>
        <w:br w:type="page"/>
      </w:r>
      <w:r w:rsidR="007E6FDD" w:rsidRPr="007E6FDD">
        <w:rPr>
          <w:color w:val="000000"/>
          <w:sz w:val="18"/>
          <w:u w:val="none"/>
        </w:rPr>
        <w:lastRenderedPageBreak/>
        <w:t xml:space="preserve">             </w:t>
      </w:r>
      <w:r w:rsidR="00AA0B8C" w:rsidRPr="007E6FDD">
        <w:rPr>
          <w:b/>
          <w:color w:val="000000"/>
          <w:szCs w:val="28"/>
          <w:u w:val="none"/>
        </w:rPr>
        <w:t xml:space="preserve">1 </w:t>
      </w:r>
      <w:r w:rsidR="00D95670" w:rsidRPr="007E6FDD">
        <w:rPr>
          <w:b/>
          <w:color w:val="000000"/>
          <w:szCs w:val="28"/>
          <w:u w:val="none"/>
        </w:rPr>
        <w:t>Описание дисциплины</w:t>
      </w:r>
      <w:r w:rsidR="002B0CB2" w:rsidRPr="00F0658C">
        <w:rPr>
          <w:b/>
          <w:color w:val="000000"/>
          <w:szCs w:val="28"/>
        </w:rPr>
        <w:t xml:space="preserve"> </w:t>
      </w:r>
    </w:p>
    <w:p w:rsidR="00D95670" w:rsidRPr="007E6FDD" w:rsidRDefault="00D95670" w:rsidP="003E358A">
      <w:pPr>
        <w:suppressAutoHyphens/>
        <w:ind w:firstLine="567"/>
        <w:jc w:val="both"/>
        <w:rPr>
          <w:color w:val="FF0000"/>
          <w:sz w:val="28"/>
          <w:szCs w:val="28"/>
        </w:rPr>
      </w:pPr>
      <w:r w:rsidRPr="00F0658C">
        <w:rPr>
          <w:color w:val="000000"/>
          <w:sz w:val="28"/>
          <w:szCs w:val="28"/>
        </w:rPr>
        <w:t xml:space="preserve"> </w:t>
      </w:r>
      <w:r w:rsidR="007E6FDD">
        <w:rPr>
          <w:color w:val="000000"/>
          <w:sz w:val="28"/>
          <w:szCs w:val="28"/>
        </w:rPr>
        <w:t>«</w:t>
      </w:r>
      <w:r w:rsidR="007E6FDD" w:rsidRPr="008C3B2D">
        <w:rPr>
          <w:sz w:val="28"/>
          <w:szCs w:val="28"/>
        </w:rPr>
        <w:t>Ветеринарная фармакология и токсикология</w:t>
      </w:r>
      <w:r w:rsidR="0097445B">
        <w:rPr>
          <w:sz w:val="28"/>
          <w:szCs w:val="28"/>
        </w:rPr>
        <w:t>»</w:t>
      </w:r>
      <w:r w:rsidR="0029306B">
        <w:rPr>
          <w:sz w:val="28"/>
          <w:szCs w:val="28"/>
        </w:rPr>
        <w:t xml:space="preserve"> играет одну из основных ролей в изучении физиологических и биохимических процессов в организме животных. В современном понимании ветеринарная фармакология и токсикология – это наука о закономерностях взаимодействия физиологических систем различного уровня организации с лекарственными и токсическими средствами. В прикладном содержании эта наука о принципах и правилах эффективного, безопасного и экономически обоснованного применения лекарственных веществ и рационального использования минеральных удобрений и химикатов.</w:t>
      </w:r>
    </w:p>
    <w:p w:rsidR="007E6FDD" w:rsidRPr="007E6FDD" w:rsidRDefault="007E6FDD" w:rsidP="003E358A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7E6FDD">
        <w:rPr>
          <w:sz w:val="28"/>
          <w:szCs w:val="28"/>
        </w:rPr>
        <w:t xml:space="preserve">Данная дисциплина формирует ветеринарно-медицинский образ мышления.  Изучает вопросы о </w:t>
      </w:r>
      <w:r w:rsidRPr="007E6FDD">
        <w:rPr>
          <w:color w:val="000000"/>
          <w:sz w:val="28"/>
          <w:szCs w:val="28"/>
        </w:rPr>
        <w:t>свойствах,  действии и применении лекарственных веществ с лечебной и профилактической целью, и влиянии токсических веществ антропогенного и естественного происхождения на организм сельскохозяйственных, диких и промысловых животных, птиц, рыб и пчел, на их продуктивность и воспроизводительную функцию.</w:t>
      </w:r>
    </w:p>
    <w:p w:rsidR="007E6FDD" w:rsidRPr="00AB3C7F" w:rsidRDefault="00D95670" w:rsidP="003E358A">
      <w:pPr>
        <w:tabs>
          <w:tab w:val="left" w:pos="709"/>
        </w:tabs>
        <w:suppressAutoHyphens/>
        <w:ind w:firstLine="567"/>
        <w:jc w:val="both"/>
        <w:rPr>
          <w:b/>
        </w:rPr>
      </w:pPr>
      <w:r w:rsidRPr="00F0658C">
        <w:rPr>
          <w:b/>
          <w:color w:val="000000"/>
          <w:sz w:val="28"/>
          <w:szCs w:val="28"/>
        </w:rPr>
        <w:t>Пререквизиты</w:t>
      </w:r>
      <w:r w:rsidRPr="00793EB6">
        <w:rPr>
          <w:color w:val="000000"/>
          <w:sz w:val="28"/>
          <w:szCs w:val="28"/>
        </w:rPr>
        <w:t xml:space="preserve">: </w:t>
      </w:r>
      <w:r w:rsidR="00F21BA1">
        <w:rPr>
          <w:color w:val="000000"/>
          <w:sz w:val="28"/>
          <w:szCs w:val="28"/>
        </w:rPr>
        <w:t>профессиональный казахский (русский) язык, морфология животных</w:t>
      </w:r>
      <w:r w:rsidR="002D58F8">
        <w:rPr>
          <w:color w:val="000000"/>
          <w:sz w:val="28"/>
          <w:szCs w:val="28"/>
        </w:rPr>
        <w:t xml:space="preserve">, </w:t>
      </w:r>
      <w:r w:rsidR="002D58F8" w:rsidRPr="007E6FDD">
        <w:rPr>
          <w:color w:val="000000"/>
          <w:sz w:val="28"/>
          <w:szCs w:val="28"/>
        </w:rPr>
        <w:t>фи</w:t>
      </w:r>
      <w:r w:rsidR="002D58F8">
        <w:rPr>
          <w:color w:val="000000"/>
          <w:sz w:val="28"/>
          <w:szCs w:val="28"/>
        </w:rPr>
        <w:t xml:space="preserve">зиология и </w:t>
      </w:r>
      <w:r w:rsidR="002D58F8" w:rsidRPr="007E6FDD">
        <w:rPr>
          <w:color w:val="000000"/>
          <w:sz w:val="28"/>
          <w:szCs w:val="28"/>
        </w:rPr>
        <w:t>биохи</w:t>
      </w:r>
      <w:r w:rsidR="002D58F8">
        <w:rPr>
          <w:color w:val="000000"/>
          <w:sz w:val="28"/>
          <w:szCs w:val="28"/>
        </w:rPr>
        <w:t>мия животных, животноводство и кормление животных, ветеринарная микробиология и вирусология.</w:t>
      </w:r>
    </w:p>
    <w:p w:rsidR="002B0CB2" w:rsidRPr="00DC3C62" w:rsidRDefault="002B0CB2" w:rsidP="003E358A">
      <w:pPr>
        <w:tabs>
          <w:tab w:val="left" w:pos="709"/>
        </w:tabs>
        <w:suppressAutoHyphens/>
        <w:ind w:firstLine="567"/>
        <w:jc w:val="both"/>
        <w:rPr>
          <w:color w:val="FF0000"/>
          <w:sz w:val="28"/>
          <w:szCs w:val="28"/>
        </w:rPr>
      </w:pPr>
      <w:r w:rsidRPr="00F0658C">
        <w:rPr>
          <w:b/>
          <w:color w:val="000000"/>
          <w:sz w:val="28"/>
          <w:szCs w:val="28"/>
        </w:rPr>
        <w:t>Постреквизиты</w:t>
      </w:r>
      <w:r w:rsidR="00D95670" w:rsidRPr="00F0658C">
        <w:rPr>
          <w:b/>
          <w:color w:val="000000"/>
          <w:sz w:val="28"/>
          <w:szCs w:val="28"/>
        </w:rPr>
        <w:t>:</w:t>
      </w:r>
      <w:r w:rsidRPr="00F0658C">
        <w:rPr>
          <w:b/>
          <w:color w:val="000000"/>
          <w:sz w:val="28"/>
          <w:szCs w:val="28"/>
        </w:rPr>
        <w:t xml:space="preserve"> </w:t>
      </w:r>
      <w:r w:rsidR="00DC3C62" w:rsidRPr="00DC3C62">
        <w:rPr>
          <w:color w:val="000000"/>
          <w:sz w:val="28"/>
          <w:szCs w:val="28"/>
        </w:rPr>
        <w:t xml:space="preserve">патология животных, </w:t>
      </w:r>
      <w:r w:rsidR="007E6FDD" w:rsidRPr="00DC3C62">
        <w:rPr>
          <w:color w:val="000000"/>
          <w:sz w:val="28"/>
          <w:szCs w:val="28"/>
        </w:rPr>
        <w:t>внутренние болезни</w:t>
      </w:r>
      <w:r w:rsidR="00DC3C62">
        <w:rPr>
          <w:color w:val="000000"/>
          <w:sz w:val="28"/>
          <w:szCs w:val="28"/>
        </w:rPr>
        <w:t xml:space="preserve"> животных с клинической диагностикой,</w:t>
      </w:r>
      <w:r w:rsidR="007E6FDD" w:rsidRPr="00DC3C62">
        <w:rPr>
          <w:color w:val="000000"/>
          <w:sz w:val="28"/>
          <w:szCs w:val="28"/>
        </w:rPr>
        <w:t xml:space="preserve"> </w:t>
      </w:r>
      <w:r w:rsidR="00DC3C62">
        <w:rPr>
          <w:color w:val="000000"/>
          <w:sz w:val="28"/>
          <w:szCs w:val="28"/>
        </w:rPr>
        <w:t xml:space="preserve">ветеринарная </w:t>
      </w:r>
      <w:r w:rsidR="007E6FDD" w:rsidRPr="00DC3C62">
        <w:rPr>
          <w:color w:val="000000"/>
          <w:sz w:val="28"/>
          <w:szCs w:val="28"/>
        </w:rPr>
        <w:t>хирургия</w:t>
      </w:r>
      <w:r w:rsidR="00DC3C62">
        <w:rPr>
          <w:color w:val="000000"/>
          <w:sz w:val="28"/>
          <w:szCs w:val="28"/>
        </w:rPr>
        <w:t>, ветеринарное акушерство и гинекология, эпизоотология и инфекционные болезни, менеджмент в ветеринарии, ветеринарная радиобиология, ветеринарная санитарная экспертиза.</w:t>
      </w:r>
    </w:p>
    <w:p w:rsidR="003A0CCB" w:rsidRPr="00F0658C" w:rsidRDefault="002B0CB2" w:rsidP="003E358A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F0658C">
        <w:rPr>
          <w:b/>
          <w:color w:val="000000"/>
          <w:sz w:val="28"/>
          <w:szCs w:val="28"/>
        </w:rPr>
        <w:t>Цели и задачи дисциплины</w:t>
      </w:r>
      <w:r w:rsidR="003A0CCB" w:rsidRPr="00F0658C">
        <w:rPr>
          <w:color w:val="000000"/>
          <w:sz w:val="28"/>
          <w:szCs w:val="28"/>
        </w:rPr>
        <w:t xml:space="preserve"> </w:t>
      </w:r>
    </w:p>
    <w:p w:rsidR="003A0CCB" w:rsidRPr="007E6FDD" w:rsidRDefault="00BE513D" w:rsidP="003E358A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280947">
        <w:rPr>
          <w:b/>
          <w:color w:val="000000"/>
          <w:sz w:val="28"/>
          <w:szCs w:val="28"/>
        </w:rPr>
        <w:t>Цель</w:t>
      </w:r>
      <w:r w:rsidR="00A75774" w:rsidRPr="00280947">
        <w:rPr>
          <w:b/>
          <w:color w:val="000000"/>
          <w:sz w:val="28"/>
          <w:szCs w:val="28"/>
        </w:rPr>
        <w:t>ю курса</w:t>
      </w:r>
      <w:r w:rsidR="00A75774">
        <w:rPr>
          <w:color w:val="000000"/>
          <w:sz w:val="28"/>
          <w:szCs w:val="28"/>
        </w:rPr>
        <w:t xml:space="preserve"> является</w:t>
      </w:r>
      <w:r w:rsidR="007E6FDD" w:rsidRPr="007E6FDD">
        <w:rPr>
          <w:b/>
        </w:rPr>
        <w:t xml:space="preserve"> </w:t>
      </w:r>
      <w:r w:rsidR="00A75774" w:rsidRPr="00A75774">
        <w:rPr>
          <w:sz w:val="28"/>
          <w:szCs w:val="28"/>
        </w:rPr>
        <w:t>всестороннее</w:t>
      </w:r>
      <w:r w:rsidR="00A75774" w:rsidRPr="00A75774">
        <w:rPr>
          <w:b/>
          <w:sz w:val="28"/>
          <w:szCs w:val="28"/>
        </w:rPr>
        <w:t xml:space="preserve"> </w:t>
      </w:r>
      <w:r w:rsidR="007E6FDD" w:rsidRPr="007E6FDD">
        <w:rPr>
          <w:sz w:val="28"/>
          <w:szCs w:val="28"/>
        </w:rPr>
        <w:t xml:space="preserve">изучение </w:t>
      </w:r>
      <w:r w:rsidR="00A75774">
        <w:rPr>
          <w:sz w:val="28"/>
          <w:szCs w:val="28"/>
        </w:rPr>
        <w:t>студентами состояния развития фармации и фармацевтического дела в нашей стране и за рубежом;</w:t>
      </w:r>
      <w:r w:rsidR="007E6FDD" w:rsidRPr="007E6FDD">
        <w:rPr>
          <w:sz w:val="28"/>
          <w:szCs w:val="28"/>
        </w:rPr>
        <w:t xml:space="preserve"> </w:t>
      </w:r>
      <w:r w:rsidR="00A75774">
        <w:rPr>
          <w:sz w:val="28"/>
          <w:szCs w:val="28"/>
        </w:rPr>
        <w:t xml:space="preserve">фармакологических особенностей новых </w:t>
      </w:r>
      <w:r w:rsidR="007E6FDD" w:rsidRPr="007E6FDD">
        <w:rPr>
          <w:sz w:val="28"/>
          <w:szCs w:val="28"/>
        </w:rPr>
        <w:t>лекарствен</w:t>
      </w:r>
      <w:r w:rsidR="00A75774">
        <w:rPr>
          <w:sz w:val="28"/>
          <w:szCs w:val="28"/>
        </w:rPr>
        <w:t xml:space="preserve">ных </w:t>
      </w:r>
      <w:r w:rsidR="007E6FDD" w:rsidRPr="007E6FDD">
        <w:rPr>
          <w:sz w:val="28"/>
          <w:szCs w:val="28"/>
        </w:rPr>
        <w:t>в</w:t>
      </w:r>
      <w:r w:rsidR="00A75774">
        <w:rPr>
          <w:sz w:val="28"/>
          <w:szCs w:val="28"/>
        </w:rPr>
        <w:t>еществ</w:t>
      </w:r>
      <w:r w:rsidR="007E6FDD" w:rsidRPr="007E6FDD">
        <w:rPr>
          <w:sz w:val="28"/>
          <w:szCs w:val="28"/>
        </w:rPr>
        <w:t xml:space="preserve">, эффективности их использования </w:t>
      </w:r>
      <w:r w:rsidR="00A75774">
        <w:rPr>
          <w:sz w:val="28"/>
          <w:szCs w:val="28"/>
        </w:rPr>
        <w:t xml:space="preserve">с целью </w:t>
      </w:r>
      <w:r w:rsidR="007E6FDD" w:rsidRPr="007E6FDD">
        <w:rPr>
          <w:sz w:val="28"/>
          <w:szCs w:val="28"/>
        </w:rPr>
        <w:t>профилактики и лечения болезней живот</w:t>
      </w:r>
      <w:r w:rsidR="00A75774">
        <w:rPr>
          <w:sz w:val="28"/>
          <w:szCs w:val="28"/>
        </w:rPr>
        <w:t>ных и птиц;</w:t>
      </w:r>
      <w:r w:rsidR="007E6FDD" w:rsidRPr="007E6FDD">
        <w:rPr>
          <w:sz w:val="28"/>
          <w:szCs w:val="28"/>
        </w:rPr>
        <w:t xml:space="preserve"> </w:t>
      </w:r>
      <w:r w:rsidR="00A75774">
        <w:rPr>
          <w:sz w:val="28"/>
          <w:szCs w:val="28"/>
        </w:rPr>
        <w:t xml:space="preserve">изучение </w:t>
      </w:r>
      <w:r w:rsidR="007E6FDD" w:rsidRPr="007E6FDD">
        <w:rPr>
          <w:sz w:val="28"/>
          <w:szCs w:val="28"/>
        </w:rPr>
        <w:t>механизма токсиче</w:t>
      </w:r>
      <w:r w:rsidR="00A75774">
        <w:rPr>
          <w:sz w:val="28"/>
          <w:szCs w:val="28"/>
        </w:rPr>
        <w:t>ских</w:t>
      </w:r>
      <w:r w:rsidR="007E6FDD" w:rsidRPr="007E6FDD">
        <w:rPr>
          <w:sz w:val="28"/>
          <w:szCs w:val="28"/>
        </w:rPr>
        <w:t xml:space="preserve"> </w:t>
      </w:r>
      <w:r w:rsidR="00A75774">
        <w:rPr>
          <w:sz w:val="28"/>
          <w:szCs w:val="28"/>
        </w:rPr>
        <w:t xml:space="preserve">веществ антропогенного и естественного </w:t>
      </w:r>
      <w:r w:rsidR="007E6FDD" w:rsidRPr="007E6FDD">
        <w:rPr>
          <w:sz w:val="28"/>
          <w:szCs w:val="28"/>
        </w:rPr>
        <w:t>происхождения</w:t>
      </w:r>
      <w:r w:rsidR="00A75774">
        <w:rPr>
          <w:sz w:val="28"/>
          <w:szCs w:val="28"/>
        </w:rPr>
        <w:t xml:space="preserve"> на организм сельскохозяйственных животных, птиц, диких и промысловых животных, рыб и пчел, на их продуктивность и санитарное качество продуктов животноводства, а также разработки рациональных методов диагностики, профила</w:t>
      </w:r>
      <w:r w:rsidR="00BA6ABE">
        <w:rPr>
          <w:sz w:val="28"/>
          <w:szCs w:val="28"/>
        </w:rPr>
        <w:t>ктики и лечения при отравлениях</w:t>
      </w:r>
      <w:r w:rsidR="007E6FDD" w:rsidRPr="007E6FDD">
        <w:rPr>
          <w:sz w:val="28"/>
          <w:szCs w:val="28"/>
        </w:rPr>
        <w:t>, принципов разработки рациональных методов диагностики, профилактики и лечения животных при отравлениях.</w:t>
      </w:r>
    </w:p>
    <w:p w:rsidR="003A0CCB" w:rsidRDefault="00A75774" w:rsidP="003E358A">
      <w:pPr>
        <w:pStyle w:val="af"/>
        <w:suppressAutoHyphens/>
        <w:ind w:firstLine="567"/>
        <w:jc w:val="both"/>
        <w:rPr>
          <w:color w:val="000000"/>
          <w:szCs w:val="28"/>
        </w:rPr>
      </w:pPr>
      <w:r w:rsidRPr="00280947">
        <w:rPr>
          <w:rFonts w:ascii="Times New Roman" w:hAnsi="Times New Roman"/>
          <w:color w:val="000000"/>
          <w:szCs w:val="28"/>
        </w:rPr>
        <w:t>Задачей</w:t>
      </w:r>
      <w:r w:rsidR="003A0CCB" w:rsidRPr="00280947">
        <w:rPr>
          <w:rFonts w:ascii="Times New Roman" w:hAnsi="Times New Roman"/>
          <w:color w:val="000000"/>
          <w:szCs w:val="28"/>
        </w:rPr>
        <w:t xml:space="preserve"> </w:t>
      </w:r>
      <w:r w:rsidRPr="00280947">
        <w:rPr>
          <w:rFonts w:ascii="Times New Roman" w:hAnsi="Times New Roman"/>
          <w:color w:val="000000"/>
          <w:szCs w:val="28"/>
        </w:rPr>
        <w:t>курса</w:t>
      </w:r>
      <w:r>
        <w:rPr>
          <w:rFonts w:ascii="Times New Roman" w:hAnsi="Times New Roman"/>
          <w:b w:val="0"/>
          <w:color w:val="000000"/>
          <w:szCs w:val="28"/>
        </w:rPr>
        <w:t xml:space="preserve"> является</w:t>
      </w:r>
      <w:r w:rsidR="007E6FDD" w:rsidRPr="007E6FDD">
        <w:rPr>
          <w:b w:val="0"/>
          <w:bCs/>
          <w:color w:val="000000"/>
        </w:rPr>
        <w:t xml:space="preserve"> </w:t>
      </w:r>
      <w:r w:rsidR="00586EF5">
        <w:rPr>
          <w:rFonts w:ascii="Times New Roman" w:hAnsi="Times New Roman"/>
          <w:b w:val="0"/>
          <w:bCs/>
          <w:color w:val="000000"/>
          <w:szCs w:val="28"/>
        </w:rPr>
        <w:t>полное изучение студентами закономерности</w:t>
      </w:r>
      <w:r w:rsidR="007E6FDD" w:rsidRPr="007E6FDD">
        <w:rPr>
          <w:rFonts w:ascii="Times New Roman" w:hAnsi="Times New Roman"/>
          <w:b w:val="0"/>
          <w:color w:val="000000"/>
          <w:szCs w:val="28"/>
        </w:rPr>
        <w:t xml:space="preserve"> </w:t>
      </w:r>
      <w:r w:rsidR="00586EF5">
        <w:rPr>
          <w:rFonts w:ascii="Times New Roman" w:hAnsi="Times New Roman"/>
          <w:b w:val="0"/>
          <w:color w:val="000000"/>
          <w:szCs w:val="28"/>
        </w:rPr>
        <w:t xml:space="preserve">физиологических и биохимических изменений в живых организмах под влиянием </w:t>
      </w:r>
      <w:r w:rsidR="007E6FDD" w:rsidRPr="007E6FDD">
        <w:rPr>
          <w:rFonts w:ascii="Times New Roman" w:hAnsi="Times New Roman"/>
          <w:b w:val="0"/>
          <w:color w:val="000000"/>
          <w:szCs w:val="28"/>
        </w:rPr>
        <w:t>лекарственных веществ</w:t>
      </w:r>
      <w:r w:rsidR="00586EF5">
        <w:rPr>
          <w:rFonts w:ascii="Times New Roman" w:hAnsi="Times New Roman"/>
          <w:b w:val="0"/>
          <w:color w:val="000000"/>
          <w:szCs w:val="28"/>
        </w:rPr>
        <w:t>, а так же</w:t>
      </w:r>
      <w:r w:rsidR="007E6FDD" w:rsidRPr="007E6FDD">
        <w:rPr>
          <w:rFonts w:ascii="Times New Roman" w:hAnsi="Times New Roman"/>
          <w:b w:val="0"/>
          <w:color w:val="000000"/>
          <w:szCs w:val="28"/>
        </w:rPr>
        <w:t xml:space="preserve"> </w:t>
      </w:r>
      <w:r w:rsidR="00586EF5">
        <w:rPr>
          <w:rFonts w:ascii="Times New Roman" w:hAnsi="Times New Roman"/>
          <w:b w:val="0"/>
          <w:color w:val="000000"/>
          <w:szCs w:val="28"/>
        </w:rPr>
        <w:t>токсикодинамики и токсикокинетики ядов и ядовитых веществ.</w:t>
      </w:r>
      <w:r w:rsidR="007E6FDD" w:rsidRPr="007E6FDD">
        <w:rPr>
          <w:rFonts w:ascii="Times New Roman" w:hAnsi="Times New Roman"/>
          <w:color w:val="000000"/>
          <w:szCs w:val="28"/>
        </w:rPr>
        <w:t xml:space="preserve"> </w:t>
      </w:r>
    </w:p>
    <w:p w:rsidR="003A0CCB" w:rsidRPr="00280947" w:rsidRDefault="00280947" w:rsidP="003E358A">
      <w:pPr>
        <w:suppressAutoHyphens/>
        <w:ind w:firstLine="567"/>
        <w:jc w:val="both"/>
        <w:rPr>
          <w:color w:val="000000"/>
          <w:sz w:val="28"/>
          <w:szCs w:val="28"/>
        </w:rPr>
      </w:pPr>
      <w:r w:rsidRPr="00280947">
        <w:rPr>
          <w:color w:val="000000"/>
          <w:sz w:val="28"/>
          <w:szCs w:val="28"/>
        </w:rPr>
        <w:t>К основным задачам курса относятся следующее:</w:t>
      </w:r>
    </w:p>
    <w:p w:rsidR="00280947" w:rsidRDefault="00280947" w:rsidP="003E358A">
      <w:pPr>
        <w:pStyle w:val="af2"/>
        <w:suppressAutoHyphens/>
        <w:spacing w:before="0" w:beforeAutospacing="0" w:after="0" w:afterAutospacing="0"/>
        <w:ind w:firstLine="567"/>
        <w:jc w:val="both"/>
        <w:rPr>
          <w:szCs w:val="28"/>
        </w:rPr>
      </w:pPr>
      <w:r>
        <w:rPr>
          <w:rStyle w:val="af1"/>
          <w:b w:val="0"/>
          <w:color w:val="000000"/>
          <w:sz w:val="28"/>
          <w:szCs w:val="28"/>
        </w:rPr>
        <w:t>- Изучить</w:t>
      </w:r>
      <w:r w:rsidR="003E3F05">
        <w:rPr>
          <w:rStyle w:val="af1"/>
          <w:b w:val="0"/>
          <w:color w:val="000000"/>
          <w:sz w:val="28"/>
          <w:szCs w:val="28"/>
        </w:rPr>
        <w:t xml:space="preserve"> </w:t>
      </w:r>
      <w:r w:rsidR="00CD3F13" w:rsidRPr="003E3F05">
        <w:rPr>
          <w:color w:val="000000"/>
          <w:sz w:val="28"/>
          <w:szCs w:val="28"/>
        </w:rPr>
        <w:t>общие за</w:t>
      </w:r>
      <w:r>
        <w:rPr>
          <w:color w:val="000000"/>
          <w:sz w:val="28"/>
          <w:szCs w:val="28"/>
        </w:rPr>
        <w:t>кономерности влия</w:t>
      </w:r>
      <w:r w:rsidR="00CD3F13" w:rsidRPr="003E3F05">
        <w:rPr>
          <w:color w:val="000000"/>
          <w:sz w:val="28"/>
          <w:szCs w:val="28"/>
        </w:rPr>
        <w:t xml:space="preserve">ния лекарственных веществ на </w:t>
      </w:r>
      <w:r>
        <w:rPr>
          <w:color w:val="000000"/>
          <w:sz w:val="28"/>
          <w:szCs w:val="28"/>
        </w:rPr>
        <w:t xml:space="preserve">организм </w:t>
      </w:r>
      <w:r w:rsidR="00CD3F13" w:rsidRPr="003E3F05">
        <w:rPr>
          <w:color w:val="000000"/>
          <w:sz w:val="28"/>
          <w:szCs w:val="28"/>
        </w:rPr>
        <w:t>животных</w:t>
      </w:r>
      <w:r w:rsidRPr="00280947">
        <w:rPr>
          <w:color w:val="000000"/>
          <w:sz w:val="28"/>
          <w:szCs w:val="28"/>
        </w:rPr>
        <w:t xml:space="preserve">, особенности фармакодинамики и фармакокинетики различных препаратов, зависимость фармакологического эффекта от свойств </w:t>
      </w:r>
      <w:r w:rsidRPr="00280947">
        <w:rPr>
          <w:color w:val="000000"/>
          <w:sz w:val="28"/>
          <w:szCs w:val="28"/>
        </w:rPr>
        <w:lastRenderedPageBreak/>
        <w:t>вещества, путей и способов его введения, вида</w:t>
      </w:r>
      <w:r>
        <w:rPr>
          <w:color w:val="000000"/>
          <w:sz w:val="28"/>
          <w:szCs w:val="28"/>
        </w:rPr>
        <w:t>, возраста, физиологического состояния и других условий</w:t>
      </w:r>
      <w:r w:rsidR="00CD3F13" w:rsidRPr="00280947">
        <w:rPr>
          <w:szCs w:val="28"/>
        </w:rPr>
        <w:t>;</w:t>
      </w:r>
    </w:p>
    <w:p w:rsidR="004726E8" w:rsidRDefault="00280947" w:rsidP="003E358A">
      <w:pPr>
        <w:pStyle w:val="af2"/>
        <w:suppressAutoHyphens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80947">
        <w:rPr>
          <w:sz w:val="28"/>
          <w:szCs w:val="28"/>
        </w:rPr>
        <w:t>- исследование токсичности и кумулятивных свойств новых пестицидов, минеральных удобрений, ядовитых растений, кормовых добавок и другие примесей; экспериментальное</w:t>
      </w:r>
      <w:r w:rsidR="004726E8">
        <w:rPr>
          <w:sz w:val="28"/>
          <w:szCs w:val="28"/>
        </w:rPr>
        <w:t xml:space="preserve"> исследование </w:t>
      </w:r>
      <w:r w:rsidR="004726E8">
        <w:rPr>
          <w:color w:val="000000"/>
          <w:sz w:val="28"/>
          <w:szCs w:val="28"/>
        </w:rPr>
        <w:t>закономерностей всасывания, распределения и накопления ядовитых веществ и их соединений по органам и тканям животных и динамики их выделения из организма;</w:t>
      </w:r>
    </w:p>
    <w:p w:rsidR="004726E8" w:rsidRDefault="003E3F05" w:rsidP="003E358A">
      <w:pPr>
        <w:pStyle w:val="af2"/>
        <w:suppressAutoHyphens/>
        <w:spacing w:before="0" w:beforeAutospacing="0" w:after="0" w:afterAutospacing="0"/>
        <w:ind w:firstLine="567"/>
        <w:jc w:val="both"/>
        <w:rPr>
          <w:rStyle w:val="af1"/>
          <w:b w:val="0"/>
          <w:color w:val="000000"/>
          <w:sz w:val="28"/>
          <w:szCs w:val="28"/>
        </w:rPr>
      </w:pPr>
      <w:r w:rsidRPr="003E3F05">
        <w:rPr>
          <w:rStyle w:val="af1"/>
          <w:b w:val="0"/>
          <w:color w:val="000000"/>
          <w:sz w:val="28"/>
          <w:szCs w:val="28"/>
        </w:rPr>
        <w:t xml:space="preserve">- </w:t>
      </w:r>
      <w:r w:rsidR="004726E8">
        <w:rPr>
          <w:rStyle w:val="af1"/>
          <w:b w:val="0"/>
          <w:color w:val="000000"/>
          <w:sz w:val="28"/>
          <w:szCs w:val="28"/>
        </w:rPr>
        <w:t xml:space="preserve">изучение </w:t>
      </w:r>
      <w:r w:rsidRPr="003E3F05">
        <w:rPr>
          <w:rStyle w:val="af1"/>
          <w:b w:val="0"/>
          <w:color w:val="000000"/>
          <w:sz w:val="28"/>
          <w:szCs w:val="28"/>
        </w:rPr>
        <w:t>ме</w:t>
      </w:r>
      <w:r w:rsidR="004726E8">
        <w:rPr>
          <w:rStyle w:val="af1"/>
          <w:b w:val="0"/>
          <w:color w:val="000000"/>
          <w:sz w:val="28"/>
          <w:szCs w:val="28"/>
        </w:rPr>
        <w:t>тодов обнаружения и количественного определения остаточных количеств новых пестицидов, минеральных удобрений, алколоидов и других токсических веществ в кормах, воде, продуктах животного и и растительного происхождения, в органах и тканях животных, в объектах внешней среды, сенокосных угодья, пастбищах, источниках водопоя и другие.</w:t>
      </w:r>
    </w:p>
    <w:p w:rsidR="004726E8" w:rsidRDefault="004726E8" w:rsidP="003E358A">
      <w:pPr>
        <w:pStyle w:val="af2"/>
        <w:suppressAutoHyphens/>
        <w:spacing w:before="0" w:beforeAutospacing="0" w:after="0" w:afterAutospacing="0"/>
        <w:ind w:firstLine="567"/>
        <w:jc w:val="both"/>
        <w:rPr>
          <w:rStyle w:val="af1"/>
          <w:b w:val="0"/>
          <w:color w:val="000000"/>
          <w:sz w:val="28"/>
          <w:szCs w:val="28"/>
        </w:rPr>
      </w:pPr>
      <w:r>
        <w:rPr>
          <w:rStyle w:val="af1"/>
          <w:b w:val="0"/>
          <w:color w:val="000000"/>
          <w:sz w:val="28"/>
          <w:szCs w:val="28"/>
        </w:rPr>
        <w:t>Дисциплина имеет важное значение в системе подготовки высококвалифицированных и конкурентоспособных ветеринарных специалистов для агропромышленного сектора Республики Казахстан.</w:t>
      </w:r>
    </w:p>
    <w:p w:rsidR="004726E8" w:rsidRDefault="004726E8" w:rsidP="003E358A">
      <w:pPr>
        <w:pStyle w:val="af2"/>
        <w:suppressAutoHyphens/>
        <w:spacing w:before="0" w:beforeAutospacing="0" w:after="0" w:afterAutospacing="0"/>
        <w:ind w:firstLine="567"/>
        <w:jc w:val="both"/>
        <w:rPr>
          <w:rStyle w:val="af1"/>
          <w:b w:val="0"/>
          <w:color w:val="000000"/>
          <w:sz w:val="28"/>
          <w:szCs w:val="28"/>
        </w:rPr>
      </w:pPr>
      <w:r>
        <w:rPr>
          <w:rStyle w:val="af1"/>
          <w:b w:val="0"/>
          <w:color w:val="000000"/>
          <w:sz w:val="28"/>
          <w:szCs w:val="28"/>
        </w:rPr>
        <w:t>После обучения дисциплины студент должен:</w:t>
      </w:r>
    </w:p>
    <w:p w:rsidR="003A0CCB" w:rsidRPr="00262AD4" w:rsidRDefault="004726E8" w:rsidP="003E358A">
      <w:pPr>
        <w:suppressAutoHyphens/>
        <w:ind w:firstLine="540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знать</w:t>
      </w:r>
      <w:r w:rsidR="003A0CCB" w:rsidRPr="00262AD4">
        <w:rPr>
          <w:b/>
          <w:i/>
          <w:sz w:val="28"/>
          <w:szCs w:val="28"/>
        </w:rPr>
        <w:t>:</w:t>
      </w:r>
    </w:p>
    <w:p w:rsidR="008069A3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 xml:space="preserve">- </w:t>
      </w:r>
      <w:r w:rsidR="004726E8">
        <w:rPr>
          <w:szCs w:val="28"/>
        </w:rPr>
        <w:t xml:space="preserve">свойства, правила </w:t>
      </w:r>
      <w:r w:rsidR="004726E8" w:rsidRPr="003E3F05">
        <w:rPr>
          <w:rStyle w:val="af1"/>
          <w:b w:val="0"/>
          <w:color w:val="000000"/>
          <w:szCs w:val="28"/>
        </w:rPr>
        <w:t>хранения</w:t>
      </w:r>
      <w:r w:rsidR="004726E8">
        <w:rPr>
          <w:rStyle w:val="af1"/>
          <w:b w:val="0"/>
          <w:color w:val="000000"/>
          <w:szCs w:val="28"/>
        </w:rPr>
        <w:t xml:space="preserve"> и отпуска лекарственных и ядовитых веществ; закономерности их всасывания и распределения в организме; фармако</w:t>
      </w:r>
      <w:r>
        <w:rPr>
          <w:rStyle w:val="af1"/>
          <w:b w:val="0"/>
          <w:color w:val="000000"/>
          <w:szCs w:val="28"/>
        </w:rPr>
        <w:t>дина</w:t>
      </w:r>
      <w:r w:rsidR="004726E8">
        <w:rPr>
          <w:rStyle w:val="af1"/>
          <w:b w:val="0"/>
          <w:color w:val="000000"/>
          <w:szCs w:val="28"/>
        </w:rPr>
        <w:t>мику и фар</w:t>
      </w:r>
      <w:r>
        <w:rPr>
          <w:rStyle w:val="af1"/>
          <w:b w:val="0"/>
          <w:color w:val="000000"/>
          <w:szCs w:val="28"/>
        </w:rPr>
        <w:t>м</w:t>
      </w:r>
      <w:r w:rsidR="004726E8">
        <w:rPr>
          <w:rStyle w:val="af1"/>
          <w:b w:val="0"/>
          <w:color w:val="000000"/>
          <w:szCs w:val="28"/>
        </w:rPr>
        <w:t>акокинетику лекарственных веществ;</w:t>
      </w:r>
    </w:p>
    <w:p w:rsidR="008069A3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rStyle w:val="af1"/>
          <w:b w:val="0"/>
          <w:color w:val="000000"/>
          <w:szCs w:val="28"/>
        </w:rPr>
        <w:t>- закономерности выделения; сущность и особенности действия лекарственных веществ</w:t>
      </w:r>
      <w:r w:rsidR="003E3F05" w:rsidRPr="008069A3">
        <w:rPr>
          <w:rStyle w:val="af1"/>
          <w:b w:val="0"/>
          <w:color w:val="000000"/>
          <w:szCs w:val="28"/>
        </w:rPr>
        <w:t>;</w:t>
      </w:r>
    </w:p>
    <w:p w:rsidR="008069A3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>- показания и противопоказания к их применению; наиболее рациональные дозы; приемлемые формы и способы применения; токсины и побочные действия веществ; действия ядов минерального, растительного, животного происхождения и других веществ на организм животных и птиц; основные принципы диагностики, лечения и профилактики при отравлениях;</w:t>
      </w:r>
    </w:p>
    <w:p w:rsidR="00E9284A" w:rsidRDefault="008069A3" w:rsidP="003E358A">
      <w:pPr>
        <w:pStyle w:val="a3"/>
        <w:suppressAutoHyphens/>
        <w:ind w:firstLine="540"/>
        <w:rPr>
          <w:b/>
          <w:szCs w:val="28"/>
        </w:rPr>
      </w:pPr>
      <w:r w:rsidRPr="008069A3">
        <w:rPr>
          <w:b/>
          <w:szCs w:val="28"/>
        </w:rPr>
        <w:t>уметь:</w:t>
      </w:r>
    </w:p>
    <w:p w:rsidR="00E9284A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>- назначить лечение с учетом вида, возраста, пола и физиологического состояния животного;</w:t>
      </w:r>
    </w:p>
    <w:p w:rsidR="00E9284A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>- рассчитать концентрации и потребности в противомикробных и противопаразитарных средствах; выписывать лекарственные препараты в виде рецептов; изготовить лекарственные формы;</w:t>
      </w:r>
    </w:p>
    <w:p w:rsidR="00E9284A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>- ввести их животным и оценить действие лекарственного вещества на организм;</w:t>
      </w:r>
      <w:r w:rsidR="00963FD7" w:rsidRPr="00963FD7">
        <w:rPr>
          <w:szCs w:val="28"/>
        </w:rPr>
        <w:t xml:space="preserve"> </w:t>
      </w:r>
    </w:p>
    <w:p w:rsidR="00E9284A" w:rsidRDefault="008069A3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 xml:space="preserve">- </w:t>
      </w:r>
      <w:r w:rsidR="00E9284A">
        <w:rPr>
          <w:szCs w:val="28"/>
        </w:rPr>
        <w:t>в конкретных условиях разрабатывать и добиваться выполнения мероприятий по профилактике отравлений животных, а в случае отравлений ставить диагноз на основании данных анамнеза, клинической и патологоанатомической картины отравления и данных лабораторных исследований; оказать неотложную помощь;</w:t>
      </w:r>
    </w:p>
    <w:p w:rsidR="00E9284A" w:rsidRDefault="00E9284A" w:rsidP="003E358A">
      <w:pPr>
        <w:pStyle w:val="a3"/>
        <w:suppressAutoHyphens/>
        <w:ind w:firstLine="540"/>
        <w:rPr>
          <w:szCs w:val="28"/>
        </w:rPr>
      </w:pPr>
      <w:r>
        <w:rPr>
          <w:szCs w:val="28"/>
        </w:rPr>
        <w:t>- лечить животных современными антидотными и патогенетическими лекарственными средствами;</w:t>
      </w:r>
    </w:p>
    <w:p w:rsidR="00E9284A" w:rsidRPr="00E9284A" w:rsidRDefault="00E9284A" w:rsidP="003E358A">
      <w:pPr>
        <w:pStyle w:val="a3"/>
        <w:suppressAutoHyphens/>
        <w:ind w:firstLine="540"/>
        <w:rPr>
          <w:b/>
          <w:szCs w:val="28"/>
        </w:rPr>
      </w:pPr>
      <w:r>
        <w:rPr>
          <w:szCs w:val="28"/>
        </w:rPr>
        <w:t>- решать вопросы ветеринарно-санитарной оценки продуктов животноводства при отравлениях.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владеть навыками: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приготовления лекарственных форм;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введения и применения лекарственных веществ животным;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растворимости лекарственных веществ в растворителях;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научного обоснования выбор препаратов для лечения и понимания сущности действия различных лекарственных веществ в организме животных;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выписывания рецептов на лекарственные вещества;</w:t>
      </w:r>
    </w:p>
    <w:p w:rsidR="00E9284A" w:rsidRDefault="00E9284A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освоения техники отбора, упаковки, консервирования и пересылки патологического материала для химико-токсикологического</w:t>
      </w:r>
      <w:r w:rsidR="00A32813">
        <w:rPr>
          <w:sz w:val="28"/>
          <w:szCs w:val="28"/>
        </w:rPr>
        <w:t xml:space="preserve"> исследования и оформления сопроводительной документации;</w:t>
      </w:r>
    </w:p>
    <w:p w:rsidR="00A32813" w:rsidRDefault="00A32813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отбора зерновых и грубых кормов, направляемых в лабораторию для анализа;</w:t>
      </w:r>
    </w:p>
    <w:p w:rsidR="00A32813" w:rsidRDefault="00A32813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определение нитритов и нитратов, поваренной соли, алкалоидов в кормах, воде, продуктах животного и растительного происхождения;</w:t>
      </w:r>
    </w:p>
    <w:p w:rsidR="00A32813" w:rsidRDefault="00A32813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определения лечебных и ядовитых растений произрастающих на территории Республики Казахстан;</w:t>
      </w:r>
    </w:p>
    <w:p w:rsidR="00A32813" w:rsidRDefault="00A32813" w:rsidP="003E358A">
      <w:pPr>
        <w:tabs>
          <w:tab w:val="left" w:pos="0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учета, хранения и применения медикаментов и пестицидов;</w:t>
      </w:r>
    </w:p>
    <w:p w:rsidR="00A32813" w:rsidRPr="00E9284A" w:rsidRDefault="00A32813" w:rsidP="003E358A">
      <w:pPr>
        <w:tabs>
          <w:tab w:val="left" w:pos="0"/>
        </w:tabs>
        <w:suppressAutoHyphens/>
        <w:ind w:firstLine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- оказания первой помощи при отравлениях.</w:t>
      </w:r>
    </w:p>
    <w:p w:rsidR="004F0676" w:rsidRPr="006D2453" w:rsidRDefault="00EE3D4D" w:rsidP="003E358A">
      <w:pPr>
        <w:tabs>
          <w:tab w:val="left" w:pos="0"/>
        </w:tabs>
        <w:suppressAutoHyphens/>
        <w:ind w:firstLine="567"/>
        <w:jc w:val="both"/>
        <w:rPr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быть компетентным:</w:t>
      </w:r>
      <w:r w:rsidR="004F0676">
        <w:rPr>
          <w:b/>
          <w:i/>
          <w:sz w:val="28"/>
          <w:szCs w:val="28"/>
        </w:rPr>
        <w:t xml:space="preserve"> </w:t>
      </w:r>
    </w:p>
    <w:p w:rsidR="00963FD7" w:rsidRDefault="00963FD7" w:rsidP="003E358A">
      <w:pPr>
        <w:tabs>
          <w:tab w:val="left" w:pos="28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63FD7">
        <w:rPr>
          <w:sz w:val="28"/>
          <w:szCs w:val="28"/>
        </w:rPr>
        <w:t>в вопросах</w:t>
      </w:r>
      <w:r w:rsidRPr="00963FD7">
        <w:rPr>
          <w:b/>
          <w:sz w:val="28"/>
          <w:szCs w:val="28"/>
        </w:rPr>
        <w:t xml:space="preserve"> </w:t>
      </w:r>
      <w:r w:rsidR="00EE3D4D">
        <w:rPr>
          <w:sz w:val="28"/>
          <w:szCs w:val="28"/>
        </w:rPr>
        <w:t>приготовления различных</w:t>
      </w:r>
      <w:r w:rsidRPr="00963FD7">
        <w:rPr>
          <w:sz w:val="28"/>
          <w:szCs w:val="28"/>
        </w:rPr>
        <w:t xml:space="preserve"> лекарственных </w:t>
      </w:r>
      <w:r w:rsidR="00EE3D4D">
        <w:rPr>
          <w:sz w:val="28"/>
          <w:szCs w:val="28"/>
        </w:rPr>
        <w:t>форм и выписывания рецептов;</w:t>
      </w:r>
    </w:p>
    <w:p w:rsidR="00EE3D4D" w:rsidRDefault="00EE3D4D" w:rsidP="003E358A">
      <w:pPr>
        <w:tabs>
          <w:tab w:val="left" w:pos="28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принципов дозирования лекарств различным видам сельскохозяйственных животных и птиц;</w:t>
      </w:r>
    </w:p>
    <w:p w:rsidR="00EE3D4D" w:rsidRDefault="00EE3D4D" w:rsidP="003E358A">
      <w:pPr>
        <w:tabs>
          <w:tab w:val="left" w:pos="28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вопросах фармакодинамики и фармакокинетики и механизмов действия лекарственных веществ;</w:t>
      </w:r>
    </w:p>
    <w:p w:rsidR="00EE3D4D" w:rsidRDefault="00EE3D4D" w:rsidP="003E358A">
      <w:pPr>
        <w:tabs>
          <w:tab w:val="left" w:pos="28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токсикодинамики и токсикокинетики ядов и ядовитых веществ;</w:t>
      </w:r>
    </w:p>
    <w:p w:rsidR="003A0CCB" w:rsidRPr="00EE3D4D" w:rsidRDefault="00EE3D4D" w:rsidP="003E358A">
      <w:pPr>
        <w:tabs>
          <w:tab w:val="left" w:pos="284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учета, хранения лекарственных и ядовитых веществ.</w:t>
      </w:r>
    </w:p>
    <w:p w:rsidR="008D5EC3" w:rsidRDefault="008D5EC3" w:rsidP="003E358A">
      <w:pPr>
        <w:tabs>
          <w:tab w:val="left" w:pos="0"/>
          <w:tab w:val="left" w:pos="709"/>
        </w:tabs>
        <w:suppressAutoHyphens/>
        <w:ind w:firstLine="567"/>
        <w:rPr>
          <w:sz w:val="28"/>
          <w:szCs w:val="28"/>
        </w:rPr>
      </w:pPr>
    </w:p>
    <w:p w:rsidR="003A0CCB" w:rsidRDefault="00BE513D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  <w:r w:rsidRPr="00963FD7">
        <w:rPr>
          <w:sz w:val="28"/>
          <w:szCs w:val="28"/>
        </w:rPr>
        <w:t>По дисциплине предусмотрено выполнение курсовой работы</w:t>
      </w:r>
      <w:r w:rsidR="00963FD7">
        <w:rPr>
          <w:color w:val="FF0000"/>
          <w:sz w:val="28"/>
          <w:szCs w:val="28"/>
        </w:rPr>
        <w:t>.</w:t>
      </w: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3A0CCB" w:rsidRDefault="003A0CCB" w:rsidP="003E358A">
      <w:pPr>
        <w:tabs>
          <w:tab w:val="left" w:pos="0"/>
          <w:tab w:val="left" w:pos="709"/>
        </w:tabs>
        <w:suppressAutoHyphens/>
        <w:ind w:firstLine="567"/>
        <w:rPr>
          <w:color w:val="FF0000"/>
          <w:sz w:val="28"/>
          <w:szCs w:val="28"/>
        </w:rPr>
      </w:pPr>
    </w:p>
    <w:p w:rsidR="00E43918" w:rsidRDefault="00E43918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3E205B" w:rsidRDefault="003E205B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3E205B" w:rsidRDefault="003E205B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3E205B" w:rsidRDefault="003E205B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3E205B" w:rsidRDefault="003E205B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3E205B" w:rsidRDefault="003E205B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BE513D" w:rsidRDefault="00BE513D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BE513D" w:rsidRDefault="00BE513D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</w:pPr>
    </w:p>
    <w:p w:rsidR="00BE513D" w:rsidRDefault="00BE513D" w:rsidP="003E358A">
      <w:pPr>
        <w:tabs>
          <w:tab w:val="left" w:pos="709"/>
        </w:tabs>
        <w:suppressAutoHyphens/>
        <w:ind w:firstLine="709"/>
        <w:rPr>
          <w:color w:val="FF0000"/>
          <w:sz w:val="28"/>
          <w:szCs w:val="28"/>
        </w:rPr>
        <w:sectPr w:rsidR="00BE513D" w:rsidSect="008C3B2D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793EB6" w:rsidRDefault="00D95670" w:rsidP="003E358A">
      <w:pPr>
        <w:tabs>
          <w:tab w:val="left" w:pos="709"/>
        </w:tabs>
        <w:suppressAutoHyphens/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 </w:t>
      </w:r>
      <w:r w:rsidR="002B0CB2" w:rsidRPr="008366B5">
        <w:rPr>
          <w:b/>
          <w:sz w:val="28"/>
          <w:szCs w:val="28"/>
        </w:rPr>
        <w:t xml:space="preserve"> Содержание дисциплины</w:t>
      </w:r>
    </w:p>
    <w:p w:rsidR="002B0CB2" w:rsidRPr="008366B5" w:rsidRDefault="00A075D3" w:rsidP="003E358A">
      <w:pPr>
        <w:tabs>
          <w:tab w:val="left" w:pos="709"/>
        </w:tabs>
        <w:suppressAutoHyphens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E47A8" w:rsidRPr="0001204D" w:rsidRDefault="00AE47A8" w:rsidP="003E358A">
      <w:pPr>
        <w:pStyle w:val="41"/>
        <w:keepNext/>
        <w:keepLines/>
        <w:shd w:val="clear" w:color="auto" w:fill="auto"/>
        <w:suppressAutoHyphens/>
        <w:spacing w:after="0" w:line="295" w:lineRule="exact"/>
        <w:ind w:left="20" w:firstLine="680"/>
        <w:jc w:val="both"/>
        <w:rPr>
          <w:sz w:val="28"/>
          <w:szCs w:val="28"/>
        </w:rPr>
      </w:pPr>
      <w:r w:rsidRPr="0001204D">
        <w:rPr>
          <w:sz w:val="28"/>
          <w:szCs w:val="28"/>
        </w:rPr>
        <w:t>Модуль</w:t>
      </w:r>
      <w:r w:rsidRPr="0001204D">
        <w:rPr>
          <w:b w:val="0"/>
          <w:sz w:val="28"/>
          <w:szCs w:val="28"/>
        </w:rPr>
        <w:t xml:space="preserve"> </w:t>
      </w:r>
      <w:bookmarkStart w:id="0" w:name="bookmark503"/>
      <w:r w:rsidRPr="0001204D">
        <w:rPr>
          <w:sz w:val="28"/>
          <w:szCs w:val="28"/>
        </w:rPr>
        <w:t>1 Общая фармакология</w:t>
      </w:r>
      <w:bookmarkEnd w:id="0"/>
    </w:p>
    <w:p w:rsidR="00AE47A8" w:rsidRDefault="00AE47A8" w:rsidP="003E358A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  <w:lang w:val="kk-KZ"/>
        </w:rPr>
      </w:pPr>
      <w:r w:rsidRPr="00AE47A8">
        <w:rPr>
          <w:b/>
          <w:sz w:val="28"/>
          <w:szCs w:val="28"/>
          <w:lang w:val="kk-KZ"/>
        </w:rPr>
        <w:t>1.1</w:t>
      </w:r>
      <w:r>
        <w:rPr>
          <w:sz w:val="28"/>
          <w:szCs w:val="28"/>
          <w:lang w:val="kk-KZ"/>
        </w:rPr>
        <w:t xml:space="preserve"> </w:t>
      </w:r>
      <w:r w:rsidRPr="00AE47A8">
        <w:rPr>
          <w:b/>
          <w:sz w:val="28"/>
          <w:szCs w:val="28"/>
          <w:lang w:val="kk-KZ"/>
        </w:rPr>
        <w:t>Введение в фармакологию</w:t>
      </w:r>
    </w:p>
    <w:p w:rsidR="00AE47A8" w:rsidRPr="0001204D" w:rsidRDefault="00AE47A8" w:rsidP="003E358A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</w:rPr>
      </w:pPr>
      <w:r w:rsidRPr="0001204D">
        <w:rPr>
          <w:sz w:val="28"/>
          <w:szCs w:val="28"/>
        </w:rPr>
        <w:t>Исторический путь развития фармакологии.</w:t>
      </w:r>
      <w:r w:rsidRPr="00945EC9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Содержание и задачи курса. Роль ветеринарной фармакологии в формировании будущих ветеринарных специалистов. Современный арсенал лекарственных веществ; состояния и перспективы развития фармакологий. Связь с другими науками. Современные методы изучения ядовитых веществ. Составные части курса.</w:t>
      </w:r>
    </w:p>
    <w:p w:rsidR="00AE47A8" w:rsidRPr="0001204D" w:rsidRDefault="00AE47A8" w:rsidP="003E358A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</w:rPr>
      </w:pPr>
      <w:r w:rsidRPr="0001204D">
        <w:rPr>
          <w:sz w:val="28"/>
          <w:szCs w:val="28"/>
        </w:rPr>
        <w:t xml:space="preserve">Изменения, вызываемые лекарственными и ядовитыми веществами в живых организмах. Действие лекарственных </w:t>
      </w:r>
      <w:r w:rsidR="0078767A">
        <w:rPr>
          <w:sz w:val="28"/>
          <w:szCs w:val="28"/>
        </w:rPr>
        <w:t xml:space="preserve">веществ: избирательное и общее; </w:t>
      </w:r>
      <w:r w:rsidRPr="0001204D">
        <w:rPr>
          <w:sz w:val="28"/>
          <w:szCs w:val="28"/>
        </w:rPr>
        <w:t>прямое и косвенное; основное и вторичное; этиотропное и патогенетическое; желательное и нежелательное. Проявление действия: местное, резорбтивное и рефлекторное.</w:t>
      </w:r>
    </w:p>
    <w:p w:rsidR="00AE47A8" w:rsidRPr="0001204D" w:rsidRDefault="00AE47A8" w:rsidP="003E358A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</w:rPr>
      </w:pPr>
      <w:r w:rsidRPr="0001204D">
        <w:rPr>
          <w:sz w:val="28"/>
          <w:szCs w:val="28"/>
        </w:rPr>
        <w:t>Свойства лекарственных веществ, определяющие их действие и условия применения. Изменения при хранении в разных условиях. Несовместимость.</w:t>
      </w:r>
    </w:p>
    <w:p w:rsidR="00AE47A8" w:rsidRPr="0001204D" w:rsidRDefault="00AE47A8" w:rsidP="003E358A">
      <w:pPr>
        <w:pStyle w:val="370"/>
        <w:shd w:val="clear" w:color="auto" w:fill="auto"/>
        <w:suppressAutoHyphens/>
        <w:spacing w:line="295" w:lineRule="exact"/>
        <w:ind w:left="23" w:right="23" w:firstLine="680"/>
        <w:rPr>
          <w:sz w:val="28"/>
          <w:szCs w:val="28"/>
        </w:rPr>
      </w:pPr>
      <w:r w:rsidRPr="0001204D">
        <w:rPr>
          <w:sz w:val="28"/>
          <w:szCs w:val="28"/>
        </w:rPr>
        <w:t>Фармакокинетика и биотрансформация лекарственных веществ в организме. Условия, влияющие на распределение веществ в организме и их концентрацию. Изменение веществ в организме и значение этих изменений.</w:t>
      </w:r>
    </w:p>
    <w:p w:rsidR="00AE47A8" w:rsidRPr="0001204D" w:rsidRDefault="00AE47A8" w:rsidP="003E358A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</w:rPr>
      </w:pPr>
      <w:r w:rsidRPr="0001204D">
        <w:rPr>
          <w:sz w:val="28"/>
          <w:szCs w:val="28"/>
        </w:rPr>
        <w:t>Пути введения и выведения лекарственных веществ. Особенности действия веществпри разных путях их введения. Предпосылки к использованию путей введения лекарственных веществ.</w:t>
      </w:r>
    </w:p>
    <w:p w:rsidR="00AE47A8" w:rsidRPr="0001204D" w:rsidRDefault="00AE47A8" w:rsidP="003E358A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</w:rPr>
      </w:pPr>
      <w:r w:rsidRPr="0001204D">
        <w:rPr>
          <w:sz w:val="28"/>
          <w:szCs w:val="28"/>
        </w:rPr>
        <w:t>Выделение фармакологических веществ из организма: особенности проявления их действия при этом. Действие фармакологических веществ при выделении.</w:t>
      </w:r>
    </w:p>
    <w:p w:rsidR="00AE47A8" w:rsidRPr="0001204D" w:rsidRDefault="00AE47A8" w:rsidP="00CC4D4B">
      <w:pPr>
        <w:pStyle w:val="370"/>
        <w:shd w:val="clear" w:color="auto" w:fill="auto"/>
        <w:suppressAutoHyphens/>
        <w:spacing w:line="295" w:lineRule="exact"/>
        <w:ind w:left="20" w:right="20" w:firstLine="680"/>
        <w:rPr>
          <w:sz w:val="28"/>
          <w:szCs w:val="28"/>
        </w:rPr>
      </w:pPr>
      <w:r w:rsidRPr="0001204D">
        <w:rPr>
          <w:sz w:val="28"/>
          <w:szCs w:val="28"/>
        </w:rPr>
        <w:t>Условия, влияющие на действие лекарственных веществ. Особенности действия лекарственных веществ в разных дозах. Особое значение правильного дозирования лекарственных веществ. Принципы дозирования. Дозы весовые и в единицах действия. Понятие о дозах лечебных, профилактических, токсических и летальных.</w:t>
      </w:r>
      <w:r w:rsidR="00CC4D4B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Количественные и качественные особенности действия веществ в разных дозах. Дозы лечебные, профилактические и стимулирующие (минимальные, оптимальные, максимальные). Дозирование веществ с учетом вида, роста, пола, живой массы и состояния животного. Дозирование на все животное и на килограмм живой массы; дозирование лекарственных веществ в премиксах и кормовых добавках.</w:t>
      </w:r>
      <w:r w:rsidR="00CC4D4B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Особенности действия лекарственных веществ в разных концентрациях и различных лекарственных формах.</w:t>
      </w:r>
      <w:r w:rsidR="00CC4D4B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Особенности действия нескольких, одновременно применяемых веществ. Показания: усиление (синергизм и потенцирование) или ослабление (антагонизм) действия основного вещества, увеличение или уменьшение периода его действия, включение в процесс новых физиологических и биохимических систем, ослабление побочного и токсического влияния. Механизм синергизма, потенцирования и антагонизма.</w:t>
      </w:r>
      <w:r w:rsidR="00CC4D4B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Особенности действия лекарственных веществ при повторном их применении. Явления кумуляции и привыкания. Тахифилаксия.</w:t>
      </w:r>
    </w:p>
    <w:p w:rsidR="00AE47A8" w:rsidRPr="0001204D" w:rsidRDefault="00AE47A8" w:rsidP="00CC4D4B">
      <w:pPr>
        <w:pStyle w:val="370"/>
        <w:shd w:val="clear" w:color="auto" w:fill="auto"/>
        <w:suppressAutoHyphens/>
        <w:spacing w:line="298" w:lineRule="exact"/>
        <w:ind w:left="20" w:right="40" w:firstLine="660"/>
        <w:rPr>
          <w:sz w:val="28"/>
          <w:szCs w:val="28"/>
        </w:rPr>
      </w:pPr>
      <w:r w:rsidRPr="0001204D">
        <w:rPr>
          <w:sz w:val="28"/>
          <w:szCs w:val="28"/>
        </w:rPr>
        <w:t xml:space="preserve">Значение особенностей организма для проявления действия лекарственных веществ. Особенности реакции на лекарственные вещества животных различных видов. Особенности реакции животных при различном физиологическом состоянии и при различных патологических процессах. </w:t>
      </w:r>
      <w:r w:rsidRPr="0001204D">
        <w:rPr>
          <w:sz w:val="28"/>
          <w:szCs w:val="28"/>
        </w:rPr>
        <w:lastRenderedPageBreak/>
        <w:t>Явление индивидуальной чувствительности животных и идиосинкразии.</w:t>
      </w:r>
      <w:r w:rsidR="00CC4D4B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Значение внешних факторов проявления действия лекарственных веществ. Особенности реакции животных на фармакологические вещества в разное время дня и года, при разной температуре окружающей среды, в разных географических и климатических условиях, при разных условиях кормления и содержания.</w:t>
      </w:r>
      <w:r w:rsidR="00CC4D4B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Неблагоприятное влияние фармакологических веществ. Побочное влияние, токсический и летальный эффект. Нежелательное влияние на возбудителей заболевания и на физиологическую микрофлору животных.</w:t>
      </w:r>
    </w:p>
    <w:p w:rsidR="00CC4D4B" w:rsidRDefault="00CC4D4B" w:rsidP="00E939D9">
      <w:pPr>
        <w:tabs>
          <w:tab w:val="left" w:pos="709"/>
        </w:tabs>
        <w:suppressAutoHyphens/>
        <w:ind w:firstLine="689"/>
        <w:jc w:val="both"/>
        <w:rPr>
          <w:b/>
          <w:color w:val="000000"/>
          <w:sz w:val="28"/>
          <w:szCs w:val="28"/>
        </w:rPr>
      </w:pPr>
    </w:p>
    <w:p w:rsidR="00AE47A8" w:rsidRDefault="00AE47A8" w:rsidP="00E939D9">
      <w:pPr>
        <w:tabs>
          <w:tab w:val="left" w:pos="709"/>
        </w:tabs>
        <w:suppressAutoHyphens/>
        <w:ind w:firstLine="689"/>
        <w:jc w:val="both"/>
        <w:rPr>
          <w:b/>
          <w:sz w:val="28"/>
          <w:szCs w:val="28"/>
        </w:rPr>
      </w:pPr>
      <w:r w:rsidRPr="0001204D">
        <w:rPr>
          <w:b/>
          <w:color w:val="000000"/>
          <w:sz w:val="28"/>
          <w:szCs w:val="28"/>
        </w:rPr>
        <w:t xml:space="preserve">Модуль 2 </w:t>
      </w:r>
      <w:r w:rsidR="00B461DD">
        <w:rPr>
          <w:b/>
          <w:color w:val="000000"/>
          <w:sz w:val="28"/>
          <w:szCs w:val="28"/>
        </w:rPr>
        <w:t>Частная фармакология</w:t>
      </w:r>
    </w:p>
    <w:p w:rsidR="00106325" w:rsidRDefault="00AE47A8" w:rsidP="00E939D9">
      <w:pPr>
        <w:suppressAutoHyphens/>
        <w:ind w:firstLine="689"/>
        <w:jc w:val="both"/>
        <w:rPr>
          <w:sz w:val="28"/>
          <w:szCs w:val="28"/>
        </w:rPr>
      </w:pPr>
      <w:r w:rsidRPr="0001204D">
        <w:rPr>
          <w:b/>
          <w:color w:val="000000"/>
          <w:sz w:val="28"/>
          <w:szCs w:val="28"/>
          <w:shd w:val="clear" w:color="auto" w:fill="FFFFFF"/>
        </w:rPr>
        <w:t>2.1</w:t>
      </w:r>
      <w:r w:rsidR="00CB7E99" w:rsidRPr="00AB3C7F">
        <w:rPr>
          <w:b/>
        </w:rPr>
        <w:t xml:space="preserve"> </w:t>
      </w:r>
      <w:r w:rsidR="00CB7E99" w:rsidRPr="00CB7E99">
        <w:rPr>
          <w:b/>
          <w:sz w:val="28"/>
          <w:szCs w:val="28"/>
        </w:rPr>
        <w:t>Вещества, угнетающие центральную нервную систему.</w:t>
      </w:r>
      <w:r w:rsidR="00CB7E99" w:rsidRPr="00CB7E99">
        <w:rPr>
          <w:sz w:val="28"/>
          <w:szCs w:val="28"/>
        </w:rPr>
        <w:t xml:space="preserve"> </w:t>
      </w:r>
      <w:r w:rsidR="00B461DD">
        <w:rPr>
          <w:sz w:val="28"/>
          <w:szCs w:val="28"/>
        </w:rPr>
        <w:t>Значение. Виды действия: наркотическое, гипнотическое, противосудорожное, нейролептическое, транквилизирующиее, седативное, анальгетическое, жаропонижающее.</w:t>
      </w:r>
      <w:r w:rsidR="00E939D9">
        <w:rPr>
          <w:sz w:val="28"/>
          <w:szCs w:val="28"/>
        </w:rPr>
        <w:t xml:space="preserve"> </w:t>
      </w:r>
      <w:r w:rsidR="00B461DD">
        <w:rPr>
          <w:sz w:val="28"/>
          <w:szCs w:val="28"/>
        </w:rPr>
        <w:t xml:space="preserve">Средства для наркоза. </w:t>
      </w:r>
      <w:r w:rsidR="00B461DD" w:rsidRPr="00CB7E99">
        <w:rPr>
          <w:sz w:val="28"/>
          <w:szCs w:val="28"/>
        </w:rPr>
        <w:t>Поня</w:t>
      </w:r>
      <w:r w:rsidR="00B461DD">
        <w:rPr>
          <w:sz w:val="28"/>
          <w:szCs w:val="28"/>
        </w:rPr>
        <w:t>тие о наркозе и значение его в ветеринарии и биологии. История изучения наркозных средств. Стадии и уровни хирургического наркоза. Теория фармакологического наркоза и сна. Влияние на органы и системы. Меры их устранения. Показания и противопоказания к применению.</w:t>
      </w:r>
      <w:r w:rsidR="00E939D9">
        <w:rPr>
          <w:sz w:val="28"/>
          <w:szCs w:val="28"/>
        </w:rPr>
        <w:t xml:space="preserve"> </w:t>
      </w:r>
      <w:r w:rsidR="00106325">
        <w:rPr>
          <w:sz w:val="28"/>
          <w:szCs w:val="28"/>
        </w:rPr>
        <w:t>Средства для ингаляционного наркоза. Сравнительная характеристика. Методы.</w:t>
      </w:r>
      <w:r w:rsidR="00E939D9">
        <w:rPr>
          <w:sz w:val="28"/>
          <w:szCs w:val="28"/>
        </w:rPr>
        <w:t xml:space="preserve"> </w:t>
      </w:r>
      <w:r w:rsidR="00106325">
        <w:rPr>
          <w:sz w:val="28"/>
          <w:szCs w:val="28"/>
        </w:rPr>
        <w:t>Средства для неингаляционного наркоза. Общая характеристика. Влияние препаратов на физиологические системы животных. Особенности действия и показания для применения.</w:t>
      </w:r>
    </w:p>
    <w:p w:rsidR="00086C18" w:rsidRDefault="00106325" w:rsidP="00E939D9">
      <w:pPr>
        <w:suppressAutoHyphens/>
        <w:ind w:firstLine="68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Психотропные вещества. </w:t>
      </w:r>
      <w:r>
        <w:rPr>
          <w:sz w:val="28"/>
          <w:szCs w:val="28"/>
        </w:rPr>
        <w:t xml:space="preserve">Антистрессовые и психотропные вещества. Нейролептики и транквилизаторы. Общая характеристика, особенности механизма действия. Значение нейролептических веществ для ветеринарии. Применение. </w:t>
      </w:r>
      <w:r w:rsidR="00086C18">
        <w:rPr>
          <w:sz w:val="28"/>
          <w:szCs w:val="28"/>
        </w:rPr>
        <w:t>Противопоказания.</w:t>
      </w:r>
      <w:r w:rsidR="00E939D9">
        <w:rPr>
          <w:sz w:val="28"/>
          <w:szCs w:val="28"/>
        </w:rPr>
        <w:t xml:space="preserve"> </w:t>
      </w:r>
      <w:r w:rsidR="00086C18">
        <w:rPr>
          <w:sz w:val="28"/>
          <w:szCs w:val="28"/>
        </w:rPr>
        <w:t>Седативные вещества. Механизм седативного действия бромидов на центральную нервную систему. Показания для применения. Противосудорожные средства. Механизм влияния на процессы торможения и возбуждения в центральной нервной системе; подавление судорожных реакций и понижение мышечного тонуса.</w:t>
      </w:r>
      <w:r w:rsidR="00E939D9">
        <w:rPr>
          <w:sz w:val="28"/>
          <w:szCs w:val="28"/>
        </w:rPr>
        <w:t xml:space="preserve"> </w:t>
      </w:r>
      <w:r w:rsidR="00086C18">
        <w:rPr>
          <w:sz w:val="28"/>
          <w:szCs w:val="28"/>
        </w:rPr>
        <w:t>Антидепрессанты. Механизм действия и особенности фармакодинамики. Перспективы использования в ветеринарной медицине, препараты.</w:t>
      </w:r>
    </w:p>
    <w:p w:rsidR="00086C18" w:rsidRDefault="00086C18" w:rsidP="00E939D9">
      <w:pPr>
        <w:suppressAutoHyphens/>
        <w:ind w:firstLine="68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Анальгетические вещества. </w:t>
      </w:r>
      <w:r>
        <w:rPr>
          <w:sz w:val="28"/>
          <w:szCs w:val="28"/>
        </w:rPr>
        <w:t xml:space="preserve">Общая </w:t>
      </w:r>
      <w:r w:rsidR="00744D99">
        <w:rPr>
          <w:sz w:val="28"/>
          <w:szCs w:val="28"/>
        </w:rPr>
        <w:t>характеристика. Анальгетики наркотические и ненаркотические. Алкалоиды опия. Токсичность. Показания к применению. Меры профилактики и лечения отравлений.</w:t>
      </w:r>
    </w:p>
    <w:p w:rsidR="00744D99" w:rsidRDefault="00744D99" w:rsidP="00E939D9">
      <w:pPr>
        <w:suppressAutoHyphens/>
        <w:ind w:firstLine="689"/>
        <w:jc w:val="both"/>
        <w:rPr>
          <w:sz w:val="28"/>
          <w:szCs w:val="28"/>
        </w:rPr>
      </w:pPr>
      <w:r>
        <w:rPr>
          <w:b/>
          <w:sz w:val="28"/>
          <w:szCs w:val="28"/>
        </w:rPr>
        <w:t>Жаропонижающие вещества (ненаркотические анальгетики).</w:t>
      </w:r>
    </w:p>
    <w:p w:rsidR="00744D99" w:rsidRDefault="00744D99" w:rsidP="00E939D9">
      <w:pPr>
        <w:suppressAutoHyphens/>
        <w:ind w:firstLine="689"/>
        <w:jc w:val="both"/>
        <w:rPr>
          <w:sz w:val="28"/>
          <w:szCs w:val="28"/>
        </w:rPr>
      </w:pPr>
      <w:r>
        <w:rPr>
          <w:sz w:val="28"/>
          <w:szCs w:val="28"/>
        </w:rPr>
        <w:t>Механизмы жаропонижающего действия. Особенности действия в зависимости от химического строения веществ и причины лихорадки.</w:t>
      </w:r>
    </w:p>
    <w:p w:rsidR="00744D99" w:rsidRPr="00744D99" w:rsidRDefault="00744D99" w:rsidP="00E939D9">
      <w:pPr>
        <w:suppressAutoHyphens/>
        <w:ind w:firstLine="689"/>
        <w:jc w:val="both"/>
        <w:rPr>
          <w:sz w:val="28"/>
          <w:szCs w:val="28"/>
        </w:rPr>
      </w:pPr>
      <w:r>
        <w:rPr>
          <w:b/>
          <w:sz w:val="28"/>
          <w:szCs w:val="28"/>
        </w:rPr>
        <w:t>Алкоголи.</w:t>
      </w:r>
      <w:r>
        <w:rPr>
          <w:sz w:val="28"/>
          <w:szCs w:val="28"/>
        </w:rPr>
        <w:t xml:space="preserve"> Значение спирта этилового как наркотика для животных. Механизм антимикробного действия. Противовоспалительноедействие. практическое применение. </w:t>
      </w:r>
    </w:p>
    <w:p w:rsidR="00F46913" w:rsidRPr="00E939D9" w:rsidRDefault="00E52B6A" w:rsidP="00E939D9">
      <w:pPr>
        <w:suppressAutoHyphens/>
        <w:ind w:firstLine="68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CB7E99" w:rsidRPr="00CB7E99">
        <w:rPr>
          <w:b/>
          <w:sz w:val="28"/>
          <w:szCs w:val="28"/>
        </w:rPr>
        <w:t>.2 Вещества, возбуждающие центральную нервную систему</w:t>
      </w:r>
      <w:r w:rsidR="00744D99">
        <w:rPr>
          <w:b/>
          <w:sz w:val="28"/>
          <w:szCs w:val="28"/>
        </w:rPr>
        <w:t xml:space="preserve"> (аналептики</w:t>
      </w:r>
      <w:r w:rsidR="00E939D9">
        <w:rPr>
          <w:b/>
          <w:sz w:val="28"/>
          <w:szCs w:val="28"/>
        </w:rPr>
        <w:t xml:space="preserve">). </w:t>
      </w:r>
      <w:r w:rsidR="00CB7E99" w:rsidRPr="00CB7E99">
        <w:rPr>
          <w:sz w:val="28"/>
          <w:szCs w:val="28"/>
        </w:rPr>
        <w:t>Понятие аналептиков (стимуляторов ЦНС). Виды действия. Фазность действия веществ в зависимости от дозы вещества и состояния центральной нервной системы. Группа кофеина и стрихнина, их применение. Группа камфоры, коразола и кордиамина. Значение.</w:t>
      </w:r>
      <w:r w:rsidR="00E939D9">
        <w:rPr>
          <w:b/>
          <w:sz w:val="28"/>
          <w:szCs w:val="28"/>
        </w:rPr>
        <w:t xml:space="preserve"> </w:t>
      </w:r>
      <w:r w:rsidR="006D68D3">
        <w:rPr>
          <w:sz w:val="28"/>
          <w:szCs w:val="28"/>
        </w:rPr>
        <w:t xml:space="preserve">Виды действия: </w:t>
      </w:r>
      <w:r w:rsidR="006D68D3">
        <w:rPr>
          <w:sz w:val="28"/>
          <w:szCs w:val="28"/>
        </w:rPr>
        <w:lastRenderedPageBreak/>
        <w:t>стимулирующее, восстанавливающее, антидепрессантное, аналептическое, миметическое. Фазность действия веществ в зависимости от дозы вещества и состояния центральной нервной системы у животного. Особенности фармакодинамики препаратов разных групп. Показания и противопоказания к применению. Препараты.</w:t>
      </w:r>
    </w:p>
    <w:p w:rsidR="004C5D2E" w:rsidRDefault="006D68D3" w:rsidP="00E939D9">
      <w:pPr>
        <w:suppressAutoHyphens/>
        <w:ind w:firstLine="709"/>
        <w:jc w:val="both"/>
        <w:rPr>
          <w:sz w:val="28"/>
          <w:szCs w:val="28"/>
        </w:rPr>
      </w:pPr>
      <w:r w:rsidRPr="006D68D3">
        <w:rPr>
          <w:b/>
          <w:sz w:val="28"/>
          <w:szCs w:val="28"/>
        </w:rPr>
        <w:t>Группа кофеина.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Химическая структура.</w:t>
      </w:r>
      <w:r w:rsidR="00E939D9">
        <w:rPr>
          <w:sz w:val="28"/>
          <w:szCs w:val="28"/>
        </w:rPr>
        <w:t xml:space="preserve"> </w:t>
      </w:r>
      <w:r>
        <w:rPr>
          <w:sz w:val="28"/>
          <w:szCs w:val="28"/>
        </w:rPr>
        <w:t>Механизм влияния на функции разных физиологических систем.</w:t>
      </w:r>
    </w:p>
    <w:p w:rsidR="004C5D2E" w:rsidRDefault="004C5D2E" w:rsidP="00E939D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Растения стимулирующего действия. Общая характеристика. Аналептики дыхательного центра. Общая характеристика. Принцип действия. Особенности влияния при разных физиологических состояниях.</w:t>
      </w:r>
    </w:p>
    <w:p w:rsidR="004C5D2E" w:rsidRDefault="004C5D2E" w:rsidP="00E939D9">
      <w:pPr>
        <w:suppressAutoHyphens/>
        <w:ind w:firstLine="709"/>
        <w:jc w:val="both"/>
        <w:rPr>
          <w:sz w:val="28"/>
          <w:szCs w:val="28"/>
        </w:rPr>
      </w:pPr>
      <w:r w:rsidRPr="004C5D2E">
        <w:rPr>
          <w:b/>
          <w:sz w:val="28"/>
          <w:szCs w:val="28"/>
        </w:rPr>
        <w:t>Группа стрихнина.</w:t>
      </w:r>
      <w:r>
        <w:rPr>
          <w:b/>
          <w:sz w:val="28"/>
          <w:szCs w:val="28"/>
        </w:rPr>
        <w:t xml:space="preserve"> </w:t>
      </w:r>
      <w:r w:rsidRPr="004C5D2E">
        <w:rPr>
          <w:sz w:val="28"/>
          <w:szCs w:val="28"/>
        </w:rPr>
        <w:t>Общая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характеристика и механизм действия.</w:t>
      </w:r>
    </w:p>
    <w:p w:rsidR="004C5D2E" w:rsidRDefault="004C5D2E" w:rsidP="00E939D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повышения рефлекторной возбудимости и обострение реакции органов чувств. Кумуляция.</w:t>
      </w:r>
    </w:p>
    <w:p w:rsidR="004C5D2E" w:rsidRPr="004C5D2E" w:rsidRDefault="004C5D2E" w:rsidP="00E939D9">
      <w:pPr>
        <w:suppressAutoHyphens/>
        <w:ind w:firstLine="709"/>
        <w:jc w:val="both"/>
        <w:rPr>
          <w:sz w:val="28"/>
          <w:szCs w:val="28"/>
        </w:rPr>
      </w:pPr>
      <w:r w:rsidRPr="004C5D2E">
        <w:rPr>
          <w:b/>
          <w:sz w:val="28"/>
          <w:szCs w:val="28"/>
        </w:rPr>
        <w:t>Группа камфоры.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Местное действие камфоры, противовоспалительное и антимикробное влияние.  Влияние камфоры на центральную и сердечно-сосудистую систему, диурез и секрецию бронхиальных желез.</w:t>
      </w:r>
    </w:p>
    <w:p w:rsidR="0063393C" w:rsidRDefault="0063393C" w:rsidP="00E939D9">
      <w:pPr>
        <w:suppressAutoHyphens/>
        <w:ind w:firstLine="709"/>
        <w:jc w:val="both"/>
        <w:rPr>
          <w:b/>
          <w:sz w:val="28"/>
          <w:szCs w:val="28"/>
        </w:rPr>
      </w:pPr>
      <w:r w:rsidRPr="0063393C">
        <w:rPr>
          <w:b/>
          <w:sz w:val="28"/>
          <w:szCs w:val="28"/>
        </w:rPr>
        <w:t>2.3 Вещества</w:t>
      </w:r>
      <w:r>
        <w:rPr>
          <w:b/>
          <w:sz w:val="28"/>
          <w:szCs w:val="28"/>
        </w:rPr>
        <w:t>, действующие на эфферентную инн</w:t>
      </w:r>
      <w:r w:rsidRPr="0063393C">
        <w:rPr>
          <w:b/>
          <w:sz w:val="28"/>
          <w:szCs w:val="28"/>
        </w:rPr>
        <w:t>ервацию</w:t>
      </w:r>
    </w:p>
    <w:p w:rsidR="003814EC" w:rsidRPr="003814EC" w:rsidRDefault="0063393C" w:rsidP="00E939D9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Холинер</w:t>
      </w:r>
      <w:r w:rsidR="00AC3DCE">
        <w:rPr>
          <w:b/>
          <w:sz w:val="28"/>
          <w:szCs w:val="28"/>
        </w:rPr>
        <w:t xml:space="preserve">гические вещества. </w:t>
      </w:r>
      <w:r>
        <w:rPr>
          <w:sz w:val="28"/>
          <w:szCs w:val="28"/>
        </w:rPr>
        <w:t>Клас</w:t>
      </w:r>
      <w:r w:rsidRPr="0063393C">
        <w:rPr>
          <w:sz w:val="28"/>
          <w:szCs w:val="28"/>
        </w:rPr>
        <w:t>сификация</w:t>
      </w:r>
      <w:r w:rsidR="00AC3DCE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E939D9">
        <w:rPr>
          <w:sz w:val="28"/>
          <w:szCs w:val="28"/>
        </w:rPr>
        <w:t>М</w:t>
      </w:r>
      <w:r>
        <w:rPr>
          <w:sz w:val="28"/>
          <w:szCs w:val="28"/>
        </w:rPr>
        <w:t>еханизмы фармакологического действия препаратов разных групп. Показания и противопоказания к применению.</w:t>
      </w:r>
      <w:r w:rsidR="00E939D9">
        <w:rPr>
          <w:sz w:val="28"/>
          <w:szCs w:val="28"/>
        </w:rPr>
        <w:t xml:space="preserve"> </w:t>
      </w:r>
      <w:r>
        <w:rPr>
          <w:sz w:val="28"/>
          <w:szCs w:val="28"/>
        </w:rPr>
        <w:t>Вещества, активизи</w:t>
      </w:r>
      <w:r w:rsidR="00CC4D4B">
        <w:rPr>
          <w:sz w:val="28"/>
          <w:szCs w:val="28"/>
        </w:rPr>
        <w:t>рующие образование ацетилхолина</w:t>
      </w:r>
      <w:r>
        <w:rPr>
          <w:sz w:val="28"/>
          <w:szCs w:val="28"/>
        </w:rPr>
        <w:t xml:space="preserve"> (М-холиномиметические вещества).</w:t>
      </w:r>
      <w:r w:rsidR="00E939D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Антихолинэстеразные средства: (ингибаторы </w:t>
      </w:r>
      <w:r w:rsidR="003814EC">
        <w:rPr>
          <w:sz w:val="28"/>
          <w:szCs w:val="28"/>
        </w:rPr>
        <w:t>холинэстеразы).</w:t>
      </w:r>
      <w:r>
        <w:rPr>
          <w:sz w:val="28"/>
          <w:szCs w:val="28"/>
        </w:rPr>
        <w:t xml:space="preserve"> </w:t>
      </w:r>
      <w:r w:rsidR="003814EC">
        <w:rPr>
          <w:sz w:val="28"/>
          <w:szCs w:val="28"/>
        </w:rPr>
        <w:t>Холиноблокаторы (холинолитики).</w:t>
      </w:r>
      <w:r w:rsidR="00E939D9">
        <w:rPr>
          <w:sz w:val="28"/>
          <w:szCs w:val="28"/>
        </w:rPr>
        <w:t xml:space="preserve"> </w:t>
      </w:r>
      <w:r w:rsidR="003814EC">
        <w:rPr>
          <w:sz w:val="28"/>
          <w:szCs w:val="28"/>
        </w:rPr>
        <w:t>Миорелаксанты. Общая характеристика. Влияние на двигательные нервы, на хол</w:t>
      </w:r>
      <w:r w:rsidR="00E14DA0">
        <w:rPr>
          <w:sz w:val="28"/>
          <w:szCs w:val="28"/>
        </w:rPr>
        <w:t>инореактивные системы поперечно</w:t>
      </w:r>
      <w:r w:rsidR="003814EC">
        <w:rPr>
          <w:sz w:val="28"/>
          <w:szCs w:val="28"/>
        </w:rPr>
        <w:t>полосатых мышц.</w:t>
      </w:r>
      <w:r w:rsidR="00E939D9">
        <w:rPr>
          <w:sz w:val="28"/>
          <w:szCs w:val="28"/>
        </w:rPr>
        <w:t xml:space="preserve"> </w:t>
      </w:r>
      <w:r w:rsidR="003814EC">
        <w:rPr>
          <w:sz w:val="28"/>
          <w:szCs w:val="28"/>
        </w:rPr>
        <w:t>Адренергические вещества. Адре</w:t>
      </w:r>
      <w:r w:rsidR="00E14DA0">
        <w:rPr>
          <w:sz w:val="28"/>
          <w:szCs w:val="28"/>
        </w:rPr>
        <w:t xml:space="preserve">номиметические вещества. </w:t>
      </w:r>
      <w:r w:rsidR="003814EC">
        <w:rPr>
          <w:sz w:val="28"/>
          <w:szCs w:val="28"/>
        </w:rPr>
        <w:t>α-и β-адреномиметики. Общие сведения о фармакодинамике группы, особенности действия при разных состояниях организма. Препараты. Структуры. Свойства.</w:t>
      </w:r>
      <w:r w:rsidR="00E14DA0" w:rsidRPr="00E14DA0">
        <w:rPr>
          <w:sz w:val="28"/>
          <w:szCs w:val="28"/>
        </w:rPr>
        <w:t xml:space="preserve"> </w:t>
      </w:r>
      <w:r w:rsidR="003814EC">
        <w:rPr>
          <w:sz w:val="28"/>
          <w:szCs w:val="28"/>
        </w:rPr>
        <w:t>Применение.</w:t>
      </w:r>
      <w:r w:rsidR="00E14DA0" w:rsidRPr="00E14DA0">
        <w:rPr>
          <w:sz w:val="28"/>
          <w:szCs w:val="28"/>
        </w:rPr>
        <w:t xml:space="preserve"> </w:t>
      </w:r>
      <w:r w:rsidR="003814EC">
        <w:rPr>
          <w:sz w:val="28"/>
          <w:szCs w:val="28"/>
        </w:rPr>
        <w:t>Адренолитические вещества. Показания и противопоказания к применению.</w:t>
      </w:r>
    </w:p>
    <w:p w:rsidR="00E8382A" w:rsidRDefault="00E8382A" w:rsidP="00E939D9">
      <w:pPr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="00CB7E99" w:rsidRPr="00CB7E99">
        <w:rPr>
          <w:b/>
          <w:sz w:val="28"/>
          <w:szCs w:val="28"/>
        </w:rPr>
        <w:t>.</w:t>
      </w:r>
      <w:r w:rsidR="00E14DA0" w:rsidRPr="00E14DA0">
        <w:rPr>
          <w:b/>
          <w:sz w:val="28"/>
          <w:szCs w:val="28"/>
        </w:rPr>
        <w:t>4</w:t>
      </w:r>
      <w:r w:rsidR="00CB7E99" w:rsidRPr="00CB7E99">
        <w:rPr>
          <w:sz w:val="28"/>
          <w:szCs w:val="28"/>
        </w:rPr>
        <w:t xml:space="preserve"> </w:t>
      </w:r>
      <w:r w:rsidR="00CB7E99" w:rsidRPr="00CB7E99">
        <w:rPr>
          <w:b/>
          <w:sz w:val="28"/>
          <w:szCs w:val="28"/>
        </w:rPr>
        <w:t xml:space="preserve">Вещества, действующие преимущественно в области окончаний афферентных нервов. </w:t>
      </w:r>
      <w:r w:rsidR="00E939D9">
        <w:rPr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Значение. Механизмы местного рефлекторного и резорбтивного действия. Особенности фармакодинамики препаратов разных групп. Показаний к примене</w:t>
      </w:r>
      <w:r w:rsidR="004824D6">
        <w:rPr>
          <w:sz w:val="28"/>
          <w:szCs w:val="28"/>
        </w:rPr>
        <w:t>н</w:t>
      </w:r>
      <w:r>
        <w:rPr>
          <w:sz w:val="28"/>
          <w:szCs w:val="28"/>
        </w:rPr>
        <w:t>ию. Противопоказания.</w:t>
      </w:r>
    </w:p>
    <w:p w:rsidR="00E8382A" w:rsidRDefault="00E8382A" w:rsidP="00E939D9">
      <w:pPr>
        <w:suppressAutoHyphens/>
        <w:ind w:firstLine="709"/>
        <w:jc w:val="both"/>
        <w:rPr>
          <w:sz w:val="28"/>
          <w:szCs w:val="28"/>
        </w:rPr>
      </w:pPr>
      <w:r w:rsidRPr="00E8382A">
        <w:rPr>
          <w:b/>
          <w:sz w:val="28"/>
          <w:szCs w:val="28"/>
        </w:rPr>
        <w:t>Вещества, угнетающие афферентные нервы.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Виды</w:t>
      </w:r>
      <w:r w:rsidR="004824D6">
        <w:rPr>
          <w:sz w:val="28"/>
          <w:szCs w:val="28"/>
        </w:rPr>
        <w:t xml:space="preserve"> действия лекарственных веществ</w:t>
      </w:r>
      <w:r>
        <w:rPr>
          <w:sz w:val="28"/>
          <w:szCs w:val="28"/>
        </w:rPr>
        <w:t xml:space="preserve"> на афферентные нервы. Прямое и косвенное влияние. Значение. Основные группы веществ. Вещества, понижающие возбудимость аф</w:t>
      </w:r>
      <w:r w:rsidR="004824D6">
        <w:rPr>
          <w:sz w:val="28"/>
          <w:szCs w:val="28"/>
        </w:rPr>
        <w:t>ф</w:t>
      </w:r>
      <w:r>
        <w:rPr>
          <w:sz w:val="28"/>
          <w:szCs w:val="28"/>
        </w:rPr>
        <w:t>ерентных нервов.</w:t>
      </w:r>
    </w:p>
    <w:p w:rsidR="009E373A" w:rsidRDefault="00E8382A" w:rsidP="00E939D9">
      <w:pPr>
        <w:suppressAutoHyphens/>
        <w:ind w:firstLine="709"/>
        <w:jc w:val="both"/>
        <w:rPr>
          <w:sz w:val="28"/>
          <w:szCs w:val="28"/>
        </w:rPr>
      </w:pPr>
      <w:r w:rsidRPr="009E373A">
        <w:rPr>
          <w:b/>
          <w:sz w:val="28"/>
          <w:szCs w:val="28"/>
        </w:rPr>
        <w:t xml:space="preserve">Местноанестезирующие вещества. </w:t>
      </w:r>
      <w:r w:rsidR="009E373A">
        <w:rPr>
          <w:sz w:val="28"/>
          <w:szCs w:val="28"/>
        </w:rPr>
        <w:t>Общая характеристика. История развития и применения анестетиков (работы В.К. Анрепа, А.В.Вишневского).</w:t>
      </w:r>
      <w:r w:rsidR="00AC3DCE">
        <w:rPr>
          <w:sz w:val="28"/>
          <w:szCs w:val="28"/>
        </w:rPr>
        <w:t xml:space="preserve"> </w:t>
      </w:r>
      <w:r w:rsidR="009E373A">
        <w:rPr>
          <w:sz w:val="28"/>
          <w:szCs w:val="28"/>
        </w:rPr>
        <w:t>Связь действия с химическим строением вещества. Теория действия. Условия, препятствующие и способствующие проявлению местной анестезии, виды и способы ее. Особенности действия отдельных препаратов. Использование для патогенетической терапии. Побочные действия.</w:t>
      </w:r>
    </w:p>
    <w:p w:rsidR="00BF2294" w:rsidRDefault="009E373A" w:rsidP="00C45479">
      <w:pPr>
        <w:suppressAutoHyphens/>
        <w:ind w:firstLine="709"/>
        <w:jc w:val="both"/>
        <w:rPr>
          <w:sz w:val="28"/>
          <w:szCs w:val="28"/>
        </w:rPr>
      </w:pPr>
      <w:r w:rsidRPr="009E373A">
        <w:rPr>
          <w:b/>
          <w:sz w:val="28"/>
          <w:szCs w:val="28"/>
        </w:rPr>
        <w:lastRenderedPageBreak/>
        <w:t>Вяжущие средства.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Механизм вяжущего действия и его терапевтическое значение. Препараты растительного происхождения.</w:t>
      </w:r>
    </w:p>
    <w:p w:rsidR="009E373A" w:rsidRDefault="009E373A" w:rsidP="00C45479">
      <w:pPr>
        <w:suppressAutoHyphens/>
        <w:ind w:firstLine="709"/>
        <w:jc w:val="both"/>
        <w:rPr>
          <w:sz w:val="28"/>
          <w:szCs w:val="28"/>
        </w:rPr>
      </w:pPr>
      <w:r w:rsidRPr="009E373A">
        <w:rPr>
          <w:b/>
          <w:sz w:val="28"/>
          <w:szCs w:val="28"/>
        </w:rPr>
        <w:t>Обволакивающие (слизистые) вещества.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Общая характеристика. </w:t>
      </w:r>
    </w:p>
    <w:p w:rsidR="009E373A" w:rsidRDefault="009E373A" w:rsidP="00C4547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действия. Терапевтическое использование. Препараты.</w:t>
      </w:r>
    </w:p>
    <w:p w:rsidR="009E373A" w:rsidRDefault="009E373A" w:rsidP="00C45479">
      <w:pPr>
        <w:suppressAutoHyphens/>
        <w:ind w:firstLine="709"/>
        <w:jc w:val="both"/>
        <w:rPr>
          <w:sz w:val="28"/>
          <w:szCs w:val="28"/>
        </w:rPr>
      </w:pPr>
      <w:r w:rsidRPr="009E373A">
        <w:rPr>
          <w:b/>
          <w:sz w:val="28"/>
          <w:szCs w:val="28"/>
        </w:rPr>
        <w:t>Мягчительные вещества.</w:t>
      </w:r>
      <w:r>
        <w:rPr>
          <w:sz w:val="28"/>
          <w:szCs w:val="28"/>
        </w:rPr>
        <w:t xml:space="preserve"> Общая характеристика. Механизм действия. Особенности влияния при воспаленных тканей животных и растительные жиры и жироподобные вещества.</w:t>
      </w:r>
    </w:p>
    <w:p w:rsidR="00BF2294" w:rsidRPr="00CB7E99" w:rsidRDefault="009E373A" w:rsidP="00C45479">
      <w:pPr>
        <w:suppressAutoHyphens/>
        <w:ind w:firstLine="709"/>
        <w:jc w:val="both"/>
        <w:rPr>
          <w:sz w:val="28"/>
          <w:szCs w:val="28"/>
        </w:rPr>
      </w:pPr>
      <w:r w:rsidRPr="009E373A">
        <w:rPr>
          <w:b/>
          <w:sz w:val="28"/>
          <w:szCs w:val="28"/>
        </w:rPr>
        <w:t>Адсорбирующие вещества.</w:t>
      </w:r>
      <w:r>
        <w:rPr>
          <w:sz w:val="28"/>
          <w:szCs w:val="28"/>
        </w:rPr>
        <w:t xml:space="preserve"> Механизм действия. Лечебное и профилактическое применение. Препараты.</w:t>
      </w:r>
    </w:p>
    <w:p w:rsidR="00CB7E99" w:rsidRDefault="00CB7E99" w:rsidP="00C45479">
      <w:pPr>
        <w:suppressAutoHyphens/>
        <w:ind w:firstLine="709"/>
        <w:jc w:val="both"/>
        <w:rPr>
          <w:b/>
          <w:sz w:val="28"/>
          <w:szCs w:val="28"/>
        </w:rPr>
      </w:pPr>
      <w:r w:rsidRPr="00CB7E99">
        <w:rPr>
          <w:b/>
          <w:sz w:val="28"/>
          <w:szCs w:val="28"/>
        </w:rPr>
        <w:t xml:space="preserve">Вещества, раздражающие окончания афферентных нервов. </w:t>
      </w:r>
    </w:p>
    <w:p w:rsidR="00592E45" w:rsidRDefault="00592E45" w:rsidP="00C4547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Общая характеристика. Механизм местного</w:t>
      </w:r>
      <w:r w:rsidR="004824D6">
        <w:rPr>
          <w:sz w:val="28"/>
          <w:szCs w:val="28"/>
        </w:rPr>
        <w:t>, р</w:t>
      </w:r>
      <w:r>
        <w:rPr>
          <w:sz w:val="28"/>
          <w:szCs w:val="28"/>
        </w:rPr>
        <w:t>ефлекторного и резорбтивного действия. Особенности действия препаратов из разных химических групп. Показания к применению. Производные аммиака. Характеристика, действие и показания к пр</w:t>
      </w:r>
      <w:r w:rsidR="004824D6">
        <w:rPr>
          <w:sz w:val="28"/>
          <w:szCs w:val="28"/>
        </w:rPr>
        <w:t>и</w:t>
      </w:r>
      <w:r>
        <w:rPr>
          <w:sz w:val="28"/>
          <w:szCs w:val="28"/>
        </w:rPr>
        <w:t>менению.</w:t>
      </w:r>
    </w:p>
    <w:p w:rsidR="00744A41" w:rsidRPr="00AC3DCE" w:rsidRDefault="00592E45" w:rsidP="00C45479">
      <w:pPr>
        <w:suppressAutoHyphens/>
        <w:ind w:firstLine="709"/>
        <w:jc w:val="both"/>
        <w:rPr>
          <w:sz w:val="28"/>
          <w:szCs w:val="28"/>
        </w:rPr>
      </w:pPr>
      <w:r w:rsidRPr="00592E45">
        <w:rPr>
          <w:b/>
          <w:sz w:val="28"/>
          <w:szCs w:val="28"/>
        </w:rPr>
        <w:t>Вещества рвотные, отхаркивающие и руминаторные.</w:t>
      </w:r>
      <w:r>
        <w:rPr>
          <w:sz w:val="28"/>
          <w:szCs w:val="28"/>
        </w:rPr>
        <w:t xml:space="preserve"> Центральный</w:t>
      </w:r>
      <w:r w:rsidR="00AC3DCE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и рефлекторный механизм действия. Показания к применению.</w:t>
      </w:r>
      <w:r w:rsidR="004824D6">
        <w:rPr>
          <w:color w:val="000000"/>
          <w:sz w:val="28"/>
          <w:szCs w:val="28"/>
          <w:shd w:val="clear" w:color="auto" w:fill="FFFFFF"/>
        </w:rPr>
        <w:t xml:space="preserve"> Препараты.</w:t>
      </w:r>
    </w:p>
    <w:p w:rsidR="00744A41" w:rsidRDefault="004824D6" w:rsidP="00C45479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Отхаркивающие противокашл</w:t>
      </w:r>
      <w:r w:rsidR="00592E45">
        <w:rPr>
          <w:b/>
          <w:color w:val="000000"/>
          <w:sz w:val="28"/>
          <w:szCs w:val="28"/>
          <w:shd w:val="clear" w:color="auto" w:fill="FFFFFF"/>
        </w:rPr>
        <w:t xml:space="preserve">евые препараты. </w:t>
      </w:r>
      <w:r w:rsidR="00592E45">
        <w:rPr>
          <w:color w:val="000000"/>
          <w:sz w:val="28"/>
          <w:szCs w:val="28"/>
          <w:shd w:val="clear" w:color="auto" w:fill="FFFFFF"/>
        </w:rPr>
        <w:t>Механизм действия. Показания к применению.</w:t>
      </w:r>
    </w:p>
    <w:p w:rsidR="00592E45" w:rsidRDefault="00592E45" w:rsidP="00C45479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2E45">
        <w:rPr>
          <w:b/>
          <w:color w:val="000000"/>
          <w:sz w:val="28"/>
          <w:szCs w:val="28"/>
          <w:shd w:val="clear" w:color="auto" w:fill="FFFFFF"/>
        </w:rPr>
        <w:t>Горечи.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Горечи чистые и ароматические. Показания к практическому применению.</w:t>
      </w:r>
    </w:p>
    <w:p w:rsidR="00592E45" w:rsidRDefault="00592E45" w:rsidP="00C45479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592E45">
        <w:rPr>
          <w:b/>
          <w:color w:val="000000"/>
          <w:sz w:val="28"/>
          <w:szCs w:val="28"/>
          <w:shd w:val="clear" w:color="auto" w:fill="FFFFFF"/>
        </w:rPr>
        <w:t>Слабительные.</w:t>
      </w:r>
      <w:r>
        <w:rPr>
          <w:color w:val="000000"/>
          <w:sz w:val="28"/>
          <w:szCs w:val="28"/>
          <w:shd w:val="clear" w:color="auto" w:fill="FFFFFF"/>
        </w:rPr>
        <w:t xml:space="preserve"> Общая характеристика.</w:t>
      </w:r>
      <w:r w:rsidR="00AC3DCE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Растительные, масляные, солевые, синтетические слабительные. Особенности действия у различных видов животных.</w:t>
      </w:r>
    </w:p>
    <w:p w:rsidR="00E14DA0" w:rsidRDefault="00E14DA0" w:rsidP="00C45479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395410" w:rsidRDefault="00E14DA0" w:rsidP="00C45479">
      <w:pPr>
        <w:tabs>
          <w:tab w:val="left" w:pos="0"/>
        </w:tabs>
        <w:suppressAutoHyphens/>
        <w:ind w:firstLine="709"/>
        <w:jc w:val="both"/>
        <w:rPr>
          <w:b/>
          <w:sz w:val="28"/>
          <w:szCs w:val="28"/>
        </w:rPr>
      </w:pPr>
      <w:r w:rsidRPr="00E14DA0">
        <w:rPr>
          <w:b/>
          <w:color w:val="000000"/>
          <w:sz w:val="28"/>
          <w:szCs w:val="28"/>
          <w:shd w:val="clear" w:color="auto" w:fill="FFFFFF"/>
        </w:rPr>
        <w:t>Модуль 3</w:t>
      </w:r>
      <w:r w:rsidR="00395410" w:rsidRPr="00395410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395410">
        <w:rPr>
          <w:b/>
          <w:color w:val="000000"/>
          <w:sz w:val="28"/>
          <w:szCs w:val="28"/>
          <w:shd w:val="clear" w:color="auto" w:fill="FFFFFF"/>
        </w:rPr>
        <w:t>Вещества, регулирующие функцию</w:t>
      </w:r>
      <w:r w:rsidR="00395410" w:rsidRPr="0001204D">
        <w:rPr>
          <w:b/>
          <w:color w:val="000000"/>
          <w:sz w:val="28"/>
          <w:szCs w:val="28"/>
          <w:shd w:val="clear" w:color="auto" w:fill="FFFFFF"/>
        </w:rPr>
        <w:t xml:space="preserve"> отдельных органов и систем.</w:t>
      </w:r>
      <w:r w:rsidR="00395410">
        <w:rPr>
          <w:b/>
          <w:color w:val="000000"/>
          <w:sz w:val="28"/>
          <w:szCs w:val="28"/>
          <w:shd w:val="clear" w:color="auto" w:fill="FFFFFF"/>
        </w:rPr>
        <w:t xml:space="preserve"> Антимикробные препараты.</w:t>
      </w:r>
    </w:p>
    <w:p w:rsidR="00C20AA3" w:rsidRDefault="00395410" w:rsidP="00C45479">
      <w:pPr>
        <w:tabs>
          <w:tab w:val="left" w:pos="0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3</w:t>
      </w:r>
      <w:r w:rsidR="00E14DA0">
        <w:rPr>
          <w:b/>
          <w:color w:val="000000"/>
          <w:sz w:val="28"/>
          <w:szCs w:val="28"/>
          <w:shd w:val="clear" w:color="auto" w:fill="FFFFFF"/>
        </w:rPr>
        <w:t>.</w:t>
      </w:r>
      <w:r>
        <w:rPr>
          <w:b/>
          <w:color w:val="000000"/>
          <w:sz w:val="28"/>
          <w:szCs w:val="28"/>
          <w:shd w:val="clear" w:color="auto" w:fill="FFFFFF"/>
        </w:rPr>
        <w:t>1</w:t>
      </w:r>
      <w:r w:rsidR="00B9001F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102D3A">
        <w:rPr>
          <w:b/>
          <w:color w:val="000000"/>
          <w:sz w:val="28"/>
          <w:szCs w:val="28"/>
          <w:shd w:val="clear" w:color="auto" w:fill="FFFFFF"/>
        </w:rPr>
        <w:t>Вещества, регулирующие функцию</w:t>
      </w:r>
      <w:r w:rsidR="00102D3A" w:rsidRPr="0001204D">
        <w:rPr>
          <w:b/>
          <w:color w:val="000000"/>
          <w:sz w:val="28"/>
          <w:szCs w:val="28"/>
          <w:shd w:val="clear" w:color="auto" w:fill="FFFFFF"/>
        </w:rPr>
        <w:t xml:space="preserve"> отдельных органов и систем.</w:t>
      </w:r>
      <w:r w:rsidR="00102D3A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D2525C" w:rsidRPr="00102D3A">
        <w:rPr>
          <w:b/>
          <w:color w:val="000000"/>
          <w:sz w:val="28"/>
          <w:szCs w:val="28"/>
          <w:shd w:val="clear" w:color="auto" w:fill="FFFFFF"/>
        </w:rPr>
        <w:t>Вещества, действующие преимущественно на сердечно</w:t>
      </w:r>
      <w:r w:rsidR="00156756" w:rsidRPr="00102D3A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D2525C" w:rsidRPr="00102D3A">
        <w:rPr>
          <w:b/>
          <w:color w:val="000000"/>
          <w:sz w:val="28"/>
          <w:szCs w:val="28"/>
          <w:shd w:val="clear" w:color="auto" w:fill="FFFFFF"/>
        </w:rPr>
        <w:t>-</w:t>
      </w:r>
      <w:r w:rsidR="00156756" w:rsidRPr="00102D3A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D2525C" w:rsidRPr="00102D3A">
        <w:rPr>
          <w:b/>
          <w:color w:val="000000"/>
          <w:sz w:val="28"/>
          <w:szCs w:val="28"/>
          <w:shd w:val="clear" w:color="auto" w:fill="FFFFFF"/>
        </w:rPr>
        <w:t>сосудистую систему и</w:t>
      </w:r>
      <w:r w:rsidR="00156756" w:rsidRPr="00102D3A">
        <w:rPr>
          <w:b/>
          <w:color w:val="000000"/>
          <w:sz w:val="28"/>
          <w:szCs w:val="28"/>
          <w:shd w:val="clear" w:color="auto" w:fill="FFFFFF"/>
        </w:rPr>
        <w:t xml:space="preserve"> кровь. </w:t>
      </w:r>
      <w:r w:rsidR="00D2525C" w:rsidRPr="00102D3A">
        <w:rPr>
          <w:color w:val="000000"/>
          <w:sz w:val="28"/>
          <w:szCs w:val="28"/>
          <w:shd w:val="clear" w:color="auto" w:fill="FFFFFF"/>
        </w:rPr>
        <w:t>Сердечные гликозиды</w:t>
      </w:r>
      <w:r w:rsidR="00D2525C" w:rsidRPr="00D2525C">
        <w:rPr>
          <w:b/>
          <w:color w:val="000000"/>
          <w:sz w:val="28"/>
          <w:szCs w:val="28"/>
          <w:shd w:val="clear" w:color="auto" w:fill="FFFFFF"/>
        </w:rPr>
        <w:t>.</w:t>
      </w:r>
      <w:r w:rsidR="00D2525C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D2525C">
        <w:rPr>
          <w:color w:val="000000"/>
          <w:sz w:val="28"/>
          <w:szCs w:val="28"/>
          <w:shd w:val="clear" w:color="auto" w:fill="FFFFFF"/>
        </w:rPr>
        <w:t>Общая характеристика. Значение влияния на сердце препаратов из разных фармакологических групп.</w:t>
      </w:r>
    </w:p>
    <w:p w:rsidR="00D2525C" w:rsidRPr="00C20AA3" w:rsidRDefault="00D2525C" w:rsidP="00C45479">
      <w:pPr>
        <w:tabs>
          <w:tab w:val="left" w:pos="0"/>
        </w:tabs>
        <w:suppressAutoHyphens/>
        <w:ind w:firstLine="709"/>
        <w:jc w:val="both"/>
        <w:rPr>
          <w:b/>
          <w:sz w:val="28"/>
          <w:szCs w:val="28"/>
        </w:rPr>
      </w:pPr>
      <w:r w:rsidRPr="00156756">
        <w:rPr>
          <w:b/>
          <w:color w:val="000000"/>
          <w:sz w:val="28"/>
          <w:szCs w:val="28"/>
          <w:shd w:val="clear" w:color="auto" w:fill="FFFFFF"/>
        </w:rPr>
        <w:t>Диуретические (мочегонные) веществ</w:t>
      </w:r>
      <w:r w:rsidR="00156756">
        <w:rPr>
          <w:b/>
          <w:color w:val="000000"/>
          <w:sz w:val="28"/>
          <w:szCs w:val="28"/>
          <w:shd w:val="clear" w:color="auto" w:fill="FFFFFF"/>
        </w:rPr>
        <w:t xml:space="preserve">а. </w:t>
      </w:r>
      <w:r>
        <w:rPr>
          <w:color w:val="000000"/>
          <w:sz w:val="28"/>
          <w:szCs w:val="28"/>
          <w:shd w:val="clear" w:color="auto" w:fill="FFFFFF"/>
        </w:rPr>
        <w:t>Принципы действия.</w:t>
      </w:r>
      <w:r w:rsidR="00156756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Классификация. Особенности их влияния в зависимости от состояния отдельных физиологических и биологических процессов. Салуретики тиазидовые и тиазидоподобные. Осмотические и растительные диуретики.</w:t>
      </w:r>
    </w:p>
    <w:p w:rsidR="00D2525C" w:rsidRDefault="00D2525C" w:rsidP="00C45479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2525C">
        <w:rPr>
          <w:b/>
          <w:color w:val="000000"/>
          <w:sz w:val="28"/>
          <w:szCs w:val="28"/>
          <w:shd w:val="clear" w:color="auto" w:fill="FFFFFF"/>
        </w:rPr>
        <w:t xml:space="preserve">Желчегонные средства. </w:t>
      </w:r>
      <w:r>
        <w:rPr>
          <w:color w:val="000000"/>
          <w:sz w:val="28"/>
          <w:szCs w:val="28"/>
          <w:shd w:val="clear" w:color="auto" w:fill="FFFFFF"/>
        </w:rPr>
        <w:t>Общая характеристика. Механизм действия и основания к практическому применению.</w:t>
      </w:r>
    </w:p>
    <w:p w:rsidR="00DD4C1A" w:rsidRPr="00C45479" w:rsidRDefault="00D2525C" w:rsidP="00C45479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D2525C">
        <w:rPr>
          <w:b/>
          <w:color w:val="000000"/>
          <w:sz w:val="28"/>
          <w:szCs w:val="28"/>
          <w:shd w:val="clear" w:color="auto" w:fill="FFFFFF"/>
        </w:rPr>
        <w:t>Вещества</w:t>
      </w:r>
      <w:r w:rsidR="00156756">
        <w:rPr>
          <w:b/>
          <w:color w:val="000000"/>
          <w:sz w:val="28"/>
          <w:szCs w:val="28"/>
          <w:shd w:val="clear" w:color="auto" w:fill="FFFFFF"/>
        </w:rPr>
        <w:t>,</w:t>
      </w:r>
      <w:r w:rsidRPr="00D2525C">
        <w:rPr>
          <w:b/>
          <w:color w:val="000000"/>
          <w:sz w:val="28"/>
          <w:szCs w:val="28"/>
          <w:shd w:val="clear" w:color="auto" w:fill="FFFFFF"/>
        </w:rPr>
        <w:t xml:space="preserve"> влияющие на матку.</w:t>
      </w:r>
      <w:r>
        <w:rPr>
          <w:color w:val="000000"/>
          <w:sz w:val="28"/>
          <w:szCs w:val="28"/>
          <w:shd w:val="clear" w:color="auto" w:fill="FFFFFF"/>
        </w:rPr>
        <w:t xml:space="preserve"> Маточные вещества. Характеристика.</w:t>
      </w:r>
      <w:r w:rsidR="00C45479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Классификация. Механизм действия. Применени</w:t>
      </w:r>
      <w:r w:rsidR="00DD4C1A">
        <w:rPr>
          <w:color w:val="000000"/>
          <w:sz w:val="28"/>
          <w:szCs w:val="28"/>
          <w:shd w:val="clear" w:color="auto" w:fill="FFFFFF"/>
        </w:rPr>
        <w:t>е, побочные эффекты.</w:t>
      </w:r>
      <w:r w:rsidR="00156756">
        <w:rPr>
          <w:color w:val="000000"/>
          <w:sz w:val="28"/>
          <w:szCs w:val="28"/>
          <w:shd w:val="clear" w:color="auto" w:fill="FFFFFF"/>
        </w:rPr>
        <w:t xml:space="preserve"> </w:t>
      </w:r>
      <w:r w:rsidR="00DD4C1A">
        <w:rPr>
          <w:color w:val="000000"/>
          <w:sz w:val="28"/>
          <w:szCs w:val="28"/>
          <w:shd w:val="clear" w:color="auto" w:fill="FFFFFF"/>
        </w:rPr>
        <w:t>Препараты, влияющие на сократительную активность миометрия: усиливающие, ослабляющие или токолитические средства. Препараты, повышающие тонус миометрия, синтетического происхождения. Препараты, понижающие тонус шейки матки. Препараты растительного происхождения. Препараты, применяемые для лечения маститов и метритов.</w:t>
      </w:r>
    </w:p>
    <w:p w:rsidR="00AE47A8" w:rsidRPr="0001204D" w:rsidRDefault="00102D3A" w:rsidP="00AC3DCE">
      <w:pPr>
        <w:tabs>
          <w:tab w:val="left" w:pos="0"/>
        </w:tabs>
        <w:suppressAutoHyphens/>
        <w:ind w:firstLine="709"/>
        <w:jc w:val="both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lastRenderedPageBreak/>
        <w:t>3.2</w:t>
      </w:r>
      <w:r w:rsidR="00353D52">
        <w:rPr>
          <w:b/>
          <w:sz w:val="28"/>
          <w:szCs w:val="28"/>
        </w:rPr>
        <w:t xml:space="preserve"> Вещества</w:t>
      </w:r>
      <w:r w:rsidR="00AE47A8" w:rsidRPr="0001204D">
        <w:rPr>
          <w:b/>
          <w:sz w:val="28"/>
          <w:szCs w:val="28"/>
        </w:rPr>
        <w:t>,</w:t>
      </w:r>
      <w:r w:rsidR="00353D52">
        <w:rPr>
          <w:b/>
          <w:sz w:val="28"/>
          <w:szCs w:val="28"/>
        </w:rPr>
        <w:t xml:space="preserve"> влияющие преимущественно на </w:t>
      </w:r>
      <w:r w:rsidR="00AE47A8" w:rsidRPr="0001204D">
        <w:rPr>
          <w:b/>
          <w:color w:val="000000"/>
          <w:sz w:val="28"/>
          <w:szCs w:val="28"/>
          <w:shd w:val="clear" w:color="auto" w:fill="FFFFFF"/>
        </w:rPr>
        <w:t>процессы тканевого обмена.</w:t>
      </w:r>
    </w:p>
    <w:p w:rsidR="00AE47A8" w:rsidRPr="00AD7D40" w:rsidRDefault="00AE47A8" w:rsidP="00AC3DCE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C20AA3">
        <w:rPr>
          <w:b/>
          <w:sz w:val="28"/>
          <w:szCs w:val="28"/>
        </w:rPr>
        <w:t>Противовоспалительные средства</w:t>
      </w:r>
      <w:r w:rsidRPr="0001204D">
        <w:rPr>
          <w:sz w:val="28"/>
          <w:szCs w:val="28"/>
        </w:rPr>
        <w:t>.</w:t>
      </w:r>
      <w:r w:rsidR="00CC6A25">
        <w:rPr>
          <w:sz w:val="28"/>
          <w:szCs w:val="28"/>
        </w:rPr>
        <w:t xml:space="preserve"> </w:t>
      </w:r>
      <w:r w:rsidRPr="0001204D">
        <w:rPr>
          <w:sz w:val="28"/>
          <w:szCs w:val="28"/>
        </w:rPr>
        <w:t>Нестероидные противо</w:t>
      </w:r>
      <w:r w:rsidR="00AD7D40">
        <w:rPr>
          <w:sz w:val="28"/>
          <w:szCs w:val="28"/>
        </w:rPr>
        <w:t xml:space="preserve">воспалительные </w:t>
      </w:r>
      <w:r w:rsidRPr="0001204D">
        <w:rPr>
          <w:sz w:val="28"/>
          <w:szCs w:val="28"/>
        </w:rPr>
        <w:t xml:space="preserve">препараты. Гормоны. Витамины. Соли щелочных и щелочноземельных металлов. </w:t>
      </w:r>
      <w:r w:rsidRPr="0001204D">
        <w:rPr>
          <w:color w:val="000000"/>
          <w:sz w:val="28"/>
          <w:szCs w:val="28"/>
          <w:shd w:val="clear" w:color="auto" w:fill="FFFFFF"/>
        </w:rPr>
        <w:t>Минеральные вещества (препараты щелочных, щелочноземельных, тяжелых металлов). Витаминные препараты. Ферментные и гормональные препараты.</w:t>
      </w:r>
    </w:p>
    <w:p w:rsidR="00DD4C1A" w:rsidRDefault="00DD4C1A" w:rsidP="00AC3DCE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Витаминные препараты. </w:t>
      </w:r>
      <w:r>
        <w:rPr>
          <w:sz w:val="28"/>
          <w:szCs w:val="28"/>
        </w:rPr>
        <w:t>Общая характеристика витаминных препаратов. Фармакологическое действие. Принципы дозирования и стандартизации. Явление при передозировке. Понятие об авитоминозах.</w:t>
      </w:r>
      <w:r w:rsidR="00AD7D40">
        <w:rPr>
          <w:sz w:val="28"/>
          <w:szCs w:val="28"/>
        </w:rPr>
        <w:t xml:space="preserve"> </w:t>
      </w:r>
      <w:r>
        <w:rPr>
          <w:sz w:val="28"/>
          <w:szCs w:val="28"/>
        </w:rPr>
        <w:t>Жирорастворимые, водорастворимые и комплексные витамины.</w:t>
      </w:r>
    </w:p>
    <w:p w:rsidR="00DD4C1A" w:rsidRDefault="00DD4C1A" w:rsidP="00AC3DCE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DD4C1A">
        <w:rPr>
          <w:b/>
          <w:sz w:val="28"/>
          <w:szCs w:val="28"/>
        </w:rPr>
        <w:t>Гормональные препараты.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Общая характеристика (понятие о гормонах и гормональных препаратах). Значение их в животноводстве и ветеринарии. </w:t>
      </w:r>
    </w:p>
    <w:p w:rsidR="00DD4C1A" w:rsidRDefault="00DD4C1A" w:rsidP="00AC3DCE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стандартизации</w:t>
      </w:r>
      <w:r w:rsidR="00BB0182">
        <w:rPr>
          <w:sz w:val="28"/>
          <w:szCs w:val="28"/>
        </w:rPr>
        <w:t xml:space="preserve"> препаратов. Механизм действия и фармакодинамика.</w:t>
      </w:r>
    </w:p>
    <w:p w:rsidR="00BB0182" w:rsidRDefault="00BB0182" w:rsidP="00AC3DCE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BB0182">
        <w:rPr>
          <w:b/>
          <w:sz w:val="28"/>
          <w:szCs w:val="28"/>
        </w:rPr>
        <w:t>Ферментные препараты.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Классификация. Ферментные препараты животного и растительного происхождения. Теоретические основы практического применения в клинике. Ингибиторы ферментов.</w:t>
      </w:r>
    </w:p>
    <w:p w:rsidR="00BB0182" w:rsidRDefault="00BB0182" w:rsidP="00AC3DCE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 w:rsidRPr="00BB0182">
        <w:rPr>
          <w:b/>
          <w:sz w:val="28"/>
          <w:szCs w:val="28"/>
        </w:rPr>
        <w:t>Соли щелочных и щелочноземельных металлов.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Особенности действия солей в молекулярном и в ионизированном состоянии. Особенности действия изотонических, гипертонических и гипотонических растворов при различных путях введения.</w:t>
      </w:r>
    </w:p>
    <w:p w:rsidR="00BB0182" w:rsidRDefault="00BB0182" w:rsidP="003E358A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Соли натрия, калия, магния, кальция, бария. Регидратационные средства.</w:t>
      </w:r>
    </w:p>
    <w:p w:rsidR="005F5050" w:rsidRDefault="00BB0182" w:rsidP="003E358A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BB0182">
        <w:rPr>
          <w:b/>
          <w:sz w:val="28"/>
          <w:szCs w:val="28"/>
        </w:rPr>
        <w:t>Препараты тяжелых металлов.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Общая характеристика. Виды соединений: соли, окиси, коллоидные соединения, чистые металлы; особенности их действия. Значение соединений тяжелых металлов как микроэлементов. Закономерности местного действия. Антимикробное действие. Олигодинамическое и ферментативное действие. Фармакокинетика. </w:t>
      </w:r>
      <w:r w:rsidR="005F5050">
        <w:rPr>
          <w:sz w:val="28"/>
          <w:szCs w:val="28"/>
        </w:rPr>
        <w:t>Особенности  резорбтивного действия, присущи отдельным препаратам. Механизм действия, показания для применения.</w:t>
      </w:r>
    </w:p>
    <w:p w:rsidR="00BB0182" w:rsidRPr="005F5050" w:rsidRDefault="005F5050" w:rsidP="003E358A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5F5050">
        <w:rPr>
          <w:b/>
          <w:sz w:val="28"/>
          <w:szCs w:val="28"/>
        </w:rPr>
        <w:t>Препараты мышьяка.</w:t>
      </w:r>
      <w:r w:rsidR="00BB0182" w:rsidRPr="005F50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Действие неорганичесих соединений мышьяка в малых и больших дозах, превращение этих соединений в организме: резорбтивное действие, действие на кожных паразитов, пути и формы применения соответствующих препаратов. Механизм противомикробного и противовоспалительного действия органических соединений мышьяка.</w:t>
      </w:r>
    </w:p>
    <w:p w:rsidR="00A50249" w:rsidRPr="00063AE7" w:rsidRDefault="00A50249" w:rsidP="00AD7D40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3</w:t>
      </w:r>
      <w:r w:rsidR="00AD7D40">
        <w:rPr>
          <w:b/>
          <w:sz w:val="28"/>
          <w:szCs w:val="28"/>
        </w:rPr>
        <w:t>.3</w:t>
      </w:r>
      <w:r w:rsidRPr="00063AE7">
        <w:rPr>
          <w:b/>
          <w:sz w:val="28"/>
          <w:szCs w:val="28"/>
        </w:rPr>
        <w:t xml:space="preserve"> </w:t>
      </w:r>
      <w:r w:rsidRPr="00063AE7">
        <w:rPr>
          <w:b/>
          <w:color w:val="000000"/>
          <w:sz w:val="28"/>
          <w:szCs w:val="28"/>
          <w:shd w:val="clear" w:color="auto" w:fill="FFFFFF"/>
        </w:rPr>
        <w:t>Антимикробные препараты.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063AE7">
        <w:rPr>
          <w:color w:val="000000"/>
          <w:sz w:val="28"/>
          <w:szCs w:val="28"/>
          <w:shd w:val="clear" w:color="auto" w:fill="FFFFFF"/>
        </w:rPr>
        <w:t>Дезинфицирующие, антисептические средства. Антибиотики (группы препаратов). Правила антибиотикотерапии. Сульфаниламидные и нитрофурановые препараты. Производные хинолона.</w:t>
      </w:r>
    </w:p>
    <w:p w:rsidR="00A50249" w:rsidRDefault="00A50249" w:rsidP="00AD7D40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063AE7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.4</w:t>
      </w:r>
      <w:r w:rsidRPr="00063AE7">
        <w:rPr>
          <w:b/>
          <w:sz w:val="28"/>
          <w:szCs w:val="28"/>
        </w:rPr>
        <w:t xml:space="preserve"> </w:t>
      </w:r>
      <w:r w:rsidRPr="00063AE7">
        <w:rPr>
          <w:b/>
          <w:color w:val="000000"/>
          <w:sz w:val="28"/>
          <w:szCs w:val="28"/>
          <w:shd w:val="clear" w:color="auto" w:fill="FFFFFF"/>
        </w:rPr>
        <w:t>Противопаразитарные препараты. Антигельминтные средства</w:t>
      </w:r>
      <w:r w:rsidRPr="00063AE7">
        <w:rPr>
          <w:color w:val="000000"/>
          <w:sz w:val="28"/>
          <w:szCs w:val="28"/>
          <w:shd w:val="clear" w:color="auto" w:fill="FFFFFF"/>
        </w:rPr>
        <w:t>. Противопротозойные средства. Инсектоакарицидные и дератизационные средства. Корректоры продуктивности животных. Кормовые добавки, биогенны</w:t>
      </w:r>
      <w:r w:rsidRPr="001266AF">
        <w:rPr>
          <w:b/>
          <w:sz w:val="28"/>
          <w:szCs w:val="28"/>
        </w:rPr>
        <w:t xml:space="preserve"> 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Группа формальдегидов (альдегиды). Бактерицидное, инсектицидное и акарицидное действие; механизм действия. Особенности применения.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E30CC1">
        <w:rPr>
          <w:b/>
          <w:sz w:val="28"/>
          <w:szCs w:val="28"/>
        </w:rPr>
        <w:t>Кислород и кислородсодержащие вещества.</w:t>
      </w:r>
      <w:r>
        <w:rPr>
          <w:sz w:val="28"/>
          <w:szCs w:val="28"/>
        </w:rPr>
        <w:t xml:space="preserve"> Механизм антимикробного действия. Показания и противопоказания к применению.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E30CC1">
        <w:rPr>
          <w:b/>
          <w:sz w:val="28"/>
          <w:szCs w:val="28"/>
        </w:rPr>
        <w:t>Препараты хлора.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Механизм действия. Бактерицидные свойства. Показания к применению. Побочные свойства.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E30CC1">
        <w:rPr>
          <w:b/>
          <w:sz w:val="28"/>
          <w:szCs w:val="28"/>
        </w:rPr>
        <w:t>Препараты йода.</w:t>
      </w:r>
      <w:r>
        <w:rPr>
          <w:sz w:val="28"/>
          <w:szCs w:val="28"/>
        </w:rPr>
        <w:t xml:space="preserve"> Общая характеристика. Препараты. Механизм действия. Применение.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E30CC1">
        <w:rPr>
          <w:b/>
          <w:sz w:val="28"/>
          <w:szCs w:val="28"/>
        </w:rPr>
        <w:t>Нитрофураны.</w:t>
      </w:r>
      <w:r>
        <w:rPr>
          <w:sz w:val="28"/>
          <w:szCs w:val="28"/>
        </w:rPr>
        <w:t xml:space="preserve"> Общая характеристика. Механизм антимикробного действия. Препараты. Применение.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E30CC1">
        <w:rPr>
          <w:b/>
          <w:sz w:val="28"/>
          <w:szCs w:val="28"/>
        </w:rPr>
        <w:t xml:space="preserve">Группа кислот. </w:t>
      </w:r>
      <w:r>
        <w:rPr>
          <w:sz w:val="28"/>
          <w:szCs w:val="28"/>
        </w:rPr>
        <w:t>Общая характеристика. Специфичность ионного и молекулярного действия кислот. Бактериостатическое и бактерицидное действие. Местное действие. Особенности действия отдельных кислот.</w:t>
      </w:r>
    </w:p>
    <w:p w:rsidR="00E30CC1" w:rsidRDefault="00E30CC1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E30CC1">
        <w:rPr>
          <w:b/>
          <w:sz w:val="28"/>
          <w:szCs w:val="28"/>
        </w:rPr>
        <w:t>Группа щелочей.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Общая характеристика. Сущность действия. Особенности </w:t>
      </w:r>
      <w:r w:rsidR="000B12C7">
        <w:rPr>
          <w:sz w:val="28"/>
          <w:szCs w:val="28"/>
        </w:rPr>
        <w:t>действия гидроокисей, карбонатов и гидрокарбонатов.</w:t>
      </w:r>
    </w:p>
    <w:p w:rsidR="000B12C7" w:rsidRDefault="000B12C7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0B12C7">
        <w:rPr>
          <w:b/>
          <w:sz w:val="28"/>
          <w:szCs w:val="28"/>
        </w:rPr>
        <w:t>Фенолы, крезолы и их производные.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Общая характеристика. Механизм действия. Показания к применению. Мыла натрийные и калийные.</w:t>
      </w:r>
    </w:p>
    <w:p w:rsidR="000B12C7" w:rsidRDefault="000B12C7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0B12C7">
        <w:rPr>
          <w:b/>
          <w:sz w:val="28"/>
          <w:szCs w:val="28"/>
        </w:rPr>
        <w:t>Группа лекарственных красок.</w:t>
      </w:r>
      <w:r>
        <w:rPr>
          <w:sz w:val="28"/>
          <w:szCs w:val="28"/>
        </w:rPr>
        <w:t xml:space="preserve"> Общая характеристика. Механизм противомикробного (химиотерапевтичес</w:t>
      </w:r>
      <w:r w:rsidR="000445D2">
        <w:rPr>
          <w:sz w:val="28"/>
          <w:szCs w:val="28"/>
        </w:rPr>
        <w:t>кого</w:t>
      </w:r>
      <w:r>
        <w:rPr>
          <w:sz w:val="28"/>
          <w:szCs w:val="28"/>
        </w:rPr>
        <w:t>) и противопаразитарного действия красок. Деление красок по химическому строению. Значение их в борьбе с протозойными заболеваниями животных. Показания и противопоказания к применению.</w:t>
      </w:r>
    </w:p>
    <w:p w:rsidR="000B12C7" w:rsidRDefault="000B12C7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0B12C7">
        <w:rPr>
          <w:b/>
          <w:sz w:val="28"/>
          <w:szCs w:val="28"/>
        </w:rPr>
        <w:t>Сульфаниламидные препараты.</w:t>
      </w:r>
      <w:r>
        <w:rPr>
          <w:sz w:val="28"/>
          <w:szCs w:val="28"/>
        </w:rPr>
        <w:t xml:space="preserve"> Общая характеристика. Теория действия на микроорганизмы. Влияние на животных. Показания и противопоказания к применению.</w:t>
      </w:r>
    </w:p>
    <w:p w:rsidR="000B12C7" w:rsidRDefault="000B12C7" w:rsidP="00AD7D40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0B12C7">
        <w:rPr>
          <w:b/>
          <w:sz w:val="28"/>
          <w:szCs w:val="28"/>
        </w:rPr>
        <w:t>Антибиотики.</w:t>
      </w:r>
      <w:r>
        <w:rPr>
          <w:sz w:val="28"/>
          <w:szCs w:val="28"/>
        </w:rPr>
        <w:t xml:space="preserve"> Общая характеристика. Механизм действия на макро- и микроорганизмы. Пути введения в организм. Фармакокинетика. Преодоление антибиотикоустойчивости микроорганизмов. Антагонизм и синергизм антибиотиков друг с другом и с препаратами разных химических групп. Теоретические основы стимулирующего действия антибиотик</w:t>
      </w:r>
      <w:r w:rsidR="008A79E1">
        <w:rPr>
          <w:sz w:val="28"/>
          <w:szCs w:val="28"/>
        </w:rPr>
        <w:t>ов на рост и развитие сельскохоз</w:t>
      </w:r>
      <w:r>
        <w:rPr>
          <w:sz w:val="28"/>
          <w:szCs w:val="28"/>
        </w:rPr>
        <w:t xml:space="preserve">яйственных </w:t>
      </w:r>
      <w:r w:rsidR="008A79E1">
        <w:rPr>
          <w:sz w:val="28"/>
          <w:szCs w:val="28"/>
        </w:rPr>
        <w:t>животных и птицы и значение этого факта для животноводства; профилактическое влияние антибиотиков при желудочно-кишечных и легочных заболеваниях. Характеристика схем для стимуляции, профилактики и терапии заболеваний сельскохозяйственных животных. Классификация антибиотиков.</w:t>
      </w:r>
    </w:p>
    <w:p w:rsidR="008A79E1" w:rsidRDefault="008A79E1" w:rsidP="003E358A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8A79E1">
        <w:rPr>
          <w:b/>
          <w:sz w:val="28"/>
          <w:szCs w:val="28"/>
        </w:rPr>
        <w:t xml:space="preserve">Антигельминтные вещества. </w:t>
      </w:r>
      <w:r>
        <w:rPr>
          <w:sz w:val="28"/>
          <w:szCs w:val="28"/>
        </w:rPr>
        <w:t>Общая характеристика. Этиотропное и органотропное влияние. Инвазии. Условия, влияющие на антигельминтную активность. Показания и противопоказания к применению.</w:t>
      </w:r>
    </w:p>
    <w:p w:rsidR="008A79E1" w:rsidRPr="008A79E1" w:rsidRDefault="008A79E1" w:rsidP="000031BD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8A79E1">
        <w:rPr>
          <w:b/>
          <w:sz w:val="28"/>
          <w:szCs w:val="28"/>
        </w:rPr>
        <w:t>Инсектоакарицидные и дератизационные вещества.</w:t>
      </w:r>
      <w:r>
        <w:rPr>
          <w:sz w:val="28"/>
          <w:szCs w:val="28"/>
        </w:rPr>
        <w:t xml:space="preserve"> Общая характеристика акарицидных и инсектицидных средств. Механизм действия. Зависимость действия от внешних условий и формы применения. Хлорорганические соединения. Инсектициды и акарициды растительного происхождения.</w:t>
      </w:r>
      <w:r w:rsidR="00003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Сера и ее производные. Местное и резорбтивное действие. Способы введения. Антитоксическое действие различных препаратов серы. </w:t>
      </w:r>
      <w:r>
        <w:rPr>
          <w:sz w:val="28"/>
          <w:szCs w:val="28"/>
        </w:rPr>
        <w:lastRenderedPageBreak/>
        <w:t>Акарицидное и фунгицидное действие серы.</w:t>
      </w:r>
      <w:r w:rsidR="000031B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Дератизационные </w:t>
      </w:r>
      <w:r w:rsidR="00946443">
        <w:rPr>
          <w:sz w:val="28"/>
          <w:szCs w:val="28"/>
        </w:rPr>
        <w:t>препараты. Общая характеристика. Виды действия. Условия применения.</w:t>
      </w:r>
    </w:p>
    <w:p w:rsidR="00A50249" w:rsidRDefault="00946443" w:rsidP="000445D2">
      <w:pPr>
        <w:tabs>
          <w:tab w:val="left" w:pos="0"/>
        </w:tabs>
        <w:suppressAutoHyphens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2.7 Рецептура и технология лекарственных форм</w:t>
      </w:r>
    </w:p>
    <w:p w:rsidR="00946443" w:rsidRDefault="00946443" w:rsidP="000445D2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Рецептура врачебная и фармацевтическая. Значение рецептуры в практической деятельности ветеринарного врача. Понятие о лекарственных формах. Лекарственные прописи-официальные и магистральные. Фармакопея. Фармакопейные статьи, порядок их разработки и применение.</w:t>
      </w:r>
    </w:p>
    <w:p w:rsidR="00946443" w:rsidRPr="00946443" w:rsidRDefault="00946443" w:rsidP="000031BD">
      <w:pPr>
        <w:tabs>
          <w:tab w:val="left" w:pos="0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Строение и схема рецептов. Формы рецептов, бланков, общие правила выписывания рецептов. Сокращенные и развернутые прописи. Понятие о рецепте. Нерациональные прописи рецептов. Несовместимость, сокращения принятые в рецептуре.</w:t>
      </w:r>
      <w:r w:rsidR="000031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Мера, дозирование. Основные единицы веса и объема. Устройство ветеринарной аптеки. Хранение и отпуск ядовитых и сильнодействующих лекарственных средств.</w:t>
      </w:r>
      <w:r w:rsidR="000031B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Правила выписывания рецептов на лекарственные формы</w:t>
      </w:r>
      <w:r w:rsidR="00FD6409">
        <w:rPr>
          <w:color w:val="000000"/>
          <w:sz w:val="28"/>
          <w:szCs w:val="28"/>
        </w:rPr>
        <w:t>. Твердые, мягкие, жидкие, гале</w:t>
      </w:r>
      <w:r>
        <w:rPr>
          <w:color w:val="000000"/>
          <w:sz w:val="28"/>
          <w:szCs w:val="28"/>
        </w:rPr>
        <w:t>новые и новогаленовые и прочие лекарственные формы.</w:t>
      </w:r>
    </w:p>
    <w:p w:rsidR="00AE47A8" w:rsidRDefault="00AE47A8" w:rsidP="001F3E0C">
      <w:pPr>
        <w:tabs>
          <w:tab w:val="left" w:pos="0"/>
        </w:tabs>
        <w:suppressAutoHyphens/>
        <w:jc w:val="both"/>
        <w:rPr>
          <w:b/>
          <w:color w:val="000000"/>
          <w:sz w:val="28"/>
          <w:szCs w:val="28"/>
          <w:shd w:val="clear" w:color="auto" w:fill="FFFFFF"/>
        </w:rPr>
      </w:pPr>
      <w:bookmarkStart w:id="1" w:name="_GoBack"/>
      <w:bookmarkEnd w:id="1"/>
    </w:p>
    <w:p w:rsidR="00B1354C" w:rsidRPr="00063AE7" w:rsidRDefault="00AE47A8" w:rsidP="003E358A">
      <w:pPr>
        <w:tabs>
          <w:tab w:val="left" w:pos="0"/>
        </w:tabs>
        <w:suppressAutoHyphens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063AE7">
        <w:rPr>
          <w:b/>
          <w:color w:val="000000"/>
          <w:sz w:val="28"/>
          <w:szCs w:val="28"/>
        </w:rPr>
        <w:t>Модуль</w:t>
      </w:r>
      <w:r w:rsidRPr="00063AE7"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353D52">
        <w:rPr>
          <w:b/>
          <w:color w:val="000000"/>
          <w:sz w:val="28"/>
          <w:szCs w:val="28"/>
          <w:shd w:val="clear" w:color="auto" w:fill="FFFFFF"/>
        </w:rPr>
        <w:t>3</w:t>
      </w:r>
      <w:r>
        <w:rPr>
          <w:b/>
          <w:color w:val="000000"/>
          <w:sz w:val="28"/>
          <w:szCs w:val="28"/>
          <w:shd w:val="clear" w:color="auto" w:fill="FFFFFF"/>
        </w:rPr>
        <w:t xml:space="preserve"> </w:t>
      </w:r>
      <w:r w:rsidR="00B1354C" w:rsidRPr="00063AE7">
        <w:rPr>
          <w:b/>
          <w:sz w:val="28"/>
          <w:szCs w:val="28"/>
        </w:rPr>
        <w:t>Общая токсикология</w:t>
      </w:r>
    </w:p>
    <w:p w:rsidR="00FD6409" w:rsidRPr="002F0646" w:rsidRDefault="002F0646" w:rsidP="002F0646">
      <w:pPr>
        <w:tabs>
          <w:tab w:val="left" w:pos="709"/>
        </w:tabs>
        <w:suppressAutoHyphens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3.1 </w:t>
      </w:r>
      <w:r w:rsidR="00154E4B">
        <w:rPr>
          <w:b/>
          <w:sz w:val="28"/>
          <w:szCs w:val="28"/>
        </w:rPr>
        <w:t>Введение в токсикологию</w:t>
      </w:r>
      <w:r>
        <w:rPr>
          <w:b/>
          <w:sz w:val="28"/>
          <w:szCs w:val="28"/>
        </w:rPr>
        <w:t xml:space="preserve">. </w:t>
      </w:r>
      <w:r w:rsidR="00C1013E">
        <w:rPr>
          <w:sz w:val="28"/>
          <w:szCs w:val="28"/>
        </w:rPr>
        <w:t xml:space="preserve">Токсические вещества и их классификация по токсичности и опасности. Понятие о предельно допустимой концентрации (ПДК), максимально допустимом уровне (МДУ) и времени ожидания. </w:t>
      </w:r>
      <w:r w:rsidR="00C1013E" w:rsidRPr="00063AE7">
        <w:rPr>
          <w:sz w:val="28"/>
          <w:szCs w:val="28"/>
        </w:rPr>
        <w:t>Пути поступления ядов</w:t>
      </w:r>
      <w:r w:rsidR="00C1013E">
        <w:rPr>
          <w:sz w:val="28"/>
          <w:szCs w:val="28"/>
        </w:rPr>
        <w:t>итых веществ</w:t>
      </w:r>
      <w:r w:rsidR="00C1013E" w:rsidRPr="00063AE7">
        <w:rPr>
          <w:sz w:val="28"/>
          <w:szCs w:val="28"/>
        </w:rPr>
        <w:t xml:space="preserve"> в организм</w:t>
      </w:r>
      <w:r w:rsidR="00C1013E">
        <w:rPr>
          <w:sz w:val="28"/>
          <w:szCs w:val="28"/>
        </w:rPr>
        <w:t>. Видовая и индивидуальная чувствительность животных к токсическим веществам. Острая, подострая и хроническая интоксикации. Метаболизм токсических веществ в организме (инактивация, гидролиз, окисление, редукция, летальный синтез).</w:t>
      </w:r>
    </w:p>
    <w:p w:rsidR="00FD6409" w:rsidRDefault="002467E5" w:rsidP="003E358A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Сущность действия ядовиты</w:t>
      </w:r>
      <w:r w:rsidR="009B0FEE">
        <w:rPr>
          <w:sz w:val="28"/>
          <w:szCs w:val="28"/>
        </w:rPr>
        <w:t>х</w:t>
      </w:r>
      <w:r>
        <w:rPr>
          <w:sz w:val="28"/>
          <w:szCs w:val="28"/>
        </w:rPr>
        <w:t xml:space="preserve"> веществ (</w:t>
      </w:r>
      <w:r w:rsidRPr="00063AE7">
        <w:rPr>
          <w:sz w:val="28"/>
          <w:szCs w:val="28"/>
        </w:rPr>
        <w:t>токсикодинамика</w:t>
      </w:r>
      <w:r>
        <w:rPr>
          <w:sz w:val="28"/>
          <w:szCs w:val="28"/>
        </w:rPr>
        <w:t xml:space="preserve">) на организм животных, птиц, рыб, насекомых. Методы ее изучения. Видовая и возрастная чувствительность животных к ядовитым веществам. </w:t>
      </w:r>
    </w:p>
    <w:p w:rsidR="00FD6409" w:rsidRDefault="00FD6409" w:rsidP="003E358A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FD6409">
        <w:rPr>
          <w:sz w:val="28"/>
          <w:szCs w:val="28"/>
        </w:rPr>
        <w:t>Понятие о мониторинге токсических веществ в окружающей среде.</w:t>
      </w:r>
      <w:r>
        <w:rPr>
          <w:sz w:val="28"/>
          <w:szCs w:val="28"/>
        </w:rPr>
        <w:t xml:space="preserve"> Схемы токсикологической оценки новых видов пестицидов, нетрадиционных кормов и кормовых добавок, полимерных и пластических материалов, применяемы в животноводстве и других веществ, которые могут контактировать с живыми организмами. Отдаленные последствия длительного действия ядов на организм. </w:t>
      </w:r>
      <w:r w:rsidRPr="00063AE7">
        <w:rPr>
          <w:sz w:val="28"/>
          <w:szCs w:val="28"/>
        </w:rPr>
        <w:t xml:space="preserve">Понятие о гонадотоксическом, тератогенном, мутагенном, канцерогенном и аллергическом действии ядовитых веществ. </w:t>
      </w:r>
    </w:p>
    <w:p w:rsidR="00FD6409" w:rsidRDefault="002467E5" w:rsidP="003E358A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063AE7">
        <w:rPr>
          <w:sz w:val="28"/>
          <w:szCs w:val="28"/>
        </w:rPr>
        <w:t>оксикокинетика</w:t>
      </w:r>
      <w:r>
        <w:rPr>
          <w:sz w:val="28"/>
          <w:szCs w:val="28"/>
        </w:rPr>
        <w:t>.</w:t>
      </w:r>
      <w:r w:rsidR="00FD6409">
        <w:rPr>
          <w:sz w:val="28"/>
          <w:szCs w:val="28"/>
        </w:rPr>
        <w:t xml:space="preserve"> </w:t>
      </w:r>
      <w:r w:rsidR="006D0844">
        <w:rPr>
          <w:sz w:val="28"/>
          <w:szCs w:val="28"/>
        </w:rPr>
        <w:t xml:space="preserve">Основные фазы и реакции превращения ядов в организме. </w:t>
      </w:r>
      <w:r w:rsidR="006D0844" w:rsidRPr="00063AE7">
        <w:rPr>
          <w:sz w:val="28"/>
          <w:szCs w:val="28"/>
        </w:rPr>
        <w:t>Пути поступления ядов</w:t>
      </w:r>
      <w:r w:rsidR="006D0844">
        <w:rPr>
          <w:sz w:val="28"/>
          <w:szCs w:val="28"/>
        </w:rPr>
        <w:t>итых веществ</w:t>
      </w:r>
      <w:r w:rsidR="006D0844" w:rsidRPr="00063AE7">
        <w:rPr>
          <w:sz w:val="28"/>
          <w:szCs w:val="28"/>
        </w:rPr>
        <w:t xml:space="preserve"> в организм</w:t>
      </w:r>
      <w:r w:rsidR="006D0844">
        <w:rPr>
          <w:sz w:val="28"/>
          <w:szCs w:val="28"/>
        </w:rPr>
        <w:t>, закономерности и распределения, накопления и выведения. Понятие о кумуляции и летальном синтезе. Влияние указанных факторов на качество продуктов питания животного происхо</w:t>
      </w:r>
      <w:r w:rsidR="008F1280">
        <w:rPr>
          <w:sz w:val="28"/>
          <w:szCs w:val="28"/>
        </w:rPr>
        <w:t>ж</w:t>
      </w:r>
      <w:r w:rsidR="00FD6409">
        <w:rPr>
          <w:sz w:val="28"/>
          <w:szCs w:val="28"/>
        </w:rPr>
        <w:t>дения.</w:t>
      </w:r>
    </w:p>
    <w:p w:rsidR="0010487B" w:rsidRPr="00A00482" w:rsidRDefault="00FD6409" w:rsidP="003E358A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FD6409">
        <w:rPr>
          <w:sz w:val="28"/>
          <w:szCs w:val="28"/>
        </w:rPr>
        <w:t>Основные причины отравлений животных и загрязнения объектов ветеринарного надзора.</w:t>
      </w:r>
      <w:r>
        <w:rPr>
          <w:sz w:val="28"/>
          <w:szCs w:val="28"/>
        </w:rPr>
        <w:t xml:space="preserve"> Общие </w:t>
      </w:r>
      <w:r w:rsidR="0010487B" w:rsidRPr="00E81941">
        <w:rPr>
          <w:sz w:val="28"/>
          <w:szCs w:val="28"/>
        </w:rPr>
        <w:t xml:space="preserve">принципы диагностики </w:t>
      </w:r>
      <w:r w:rsidR="0010487B">
        <w:rPr>
          <w:sz w:val="28"/>
          <w:szCs w:val="28"/>
        </w:rPr>
        <w:t>отравлений</w:t>
      </w:r>
      <w:r w:rsidR="00A57FE0">
        <w:rPr>
          <w:sz w:val="28"/>
          <w:szCs w:val="28"/>
        </w:rPr>
        <w:t>, лечения</w:t>
      </w:r>
      <w:r w:rsidR="0010487B">
        <w:rPr>
          <w:sz w:val="28"/>
          <w:szCs w:val="28"/>
        </w:rPr>
        <w:t xml:space="preserve"> животных</w:t>
      </w:r>
      <w:r w:rsidR="00A57FE0">
        <w:rPr>
          <w:sz w:val="28"/>
          <w:szCs w:val="28"/>
        </w:rPr>
        <w:t xml:space="preserve"> и ветеринарно-санитарной экспертизы продуктов животного происхождения при отравлениях. Правила хранения, транспортировки, учёт, отпуск и применение пестицидов и минеральных удобрений.</w:t>
      </w:r>
      <w:r w:rsidR="00A00482">
        <w:rPr>
          <w:b/>
          <w:sz w:val="28"/>
          <w:szCs w:val="28"/>
        </w:rPr>
        <w:t xml:space="preserve"> </w:t>
      </w:r>
    </w:p>
    <w:p w:rsidR="00140D40" w:rsidRPr="002F0646" w:rsidRDefault="0010487B" w:rsidP="002F0646">
      <w:pPr>
        <w:tabs>
          <w:tab w:val="left" w:pos="709"/>
        </w:tabs>
        <w:suppressAutoHyphens/>
        <w:ind w:firstLine="567"/>
        <w:jc w:val="both"/>
        <w:rPr>
          <w:sz w:val="28"/>
          <w:szCs w:val="28"/>
        </w:rPr>
      </w:pPr>
      <w:r w:rsidRPr="00140D40">
        <w:rPr>
          <w:sz w:val="28"/>
          <w:szCs w:val="28"/>
        </w:rPr>
        <w:lastRenderedPageBreak/>
        <w:t>Общие принципы профилактики отравлений животных</w:t>
      </w:r>
      <w:r w:rsidR="00E81941" w:rsidRPr="00140D40">
        <w:rPr>
          <w:sz w:val="28"/>
          <w:szCs w:val="28"/>
        </w:rPr>
        <w:t>, птиц, рыб и полезны</w:t>
      </w:r>
      <w:r w:rsidR="00A00482" w:rsidRPr="00140D40">
        <w:rPr>
          <w:sz w:val="28"/>
          <w:szCs w:val="28"/>
        </w:rPr>
        <w:t>х</w:t>
      </w:r>
      <w:r w:rsidR="00E81941" w:rsidRPr="00140D40">
        <w:rPr>
          <w:sz w:val="28"/>
          <w:szCs w:val="28"/>
        </w:rPr>
        <w:t xml:space="preserve"> насекомых. </w:t>
      </w:r>
      <w:r w:rsidRPr="00140D40">
        <w:rPr>
          <w:sz w:val="28"/>
          <w:szCs w:val="28"/>
        </w:rPr>
        <w:t xml:space="preserve"> </w:t>
      </w:r>
      <w:r w:rsidR="00A00482" w:rsidRPr="00140D40">
        <w:rPr>
          <w:sz w:val="28"/>
          <w:szCs w:val="28"/>
        </w:rPr>
        <w:t xml:space="preserve">Химико-токсикологический контроль за качеством кормов, пастбищ и воды для животных. </w:t>
      </w:r>
      <w:r w:rsidR="00FD6409" w:rsidRPr="00FD6409">
        <w:rPr>
          <w:sz w:val="28"/>
          <w:szCs w:val="28"/>
        </w:rPr>
        <w:t>Задачи ветеринарных токсикологов в охране окружающей среды от загрязнения пестицидами.</w:t>
      </w:r>
      <w:r w:rsidR="002F0646">
        <w:rPr>
          <w:sz w:val="28"/>
          <w:szCs w:val="28"/>
        </w:rPr>
        <w:t xml:space="preserve"> </w:t>
      </w:r>
      <w:r w:rsidR="00AE7FEC" w:rsidRPr="00140D40">
        <w:rPr>
          <w:sz w:val="28"/>
          <w:szCs w:val="28"/>
        </w:rPr>
        <w:t xml:space="preserve">Возможные </w:t>
      </w:r>
      <w:r w:rsidR="00140D40" w:rsidRPr="00140D40">
        <w:rPr>
          <w:sz w:val="28"/>
          <w:szCs w:val="28"/>
        </w:rPr>
        <w:t xml:space="preserve">причины </w:t>
      </w:r>
      <w:r w:rsidR="00AE7FEC" w:rsidRPr="00A00482">
        <w:rPr>
          <w:sz w:val="28"/>
          <w:szCs w:val="28"/>
        </w:rPr>
        <w:t xml:space="preserve">отравлений </w:t>
      </w:r>
      <w:r w:rsidR="00140D40">
        <w:rPr>
          <w:sz w:val="28"/>
          <w:szCs w:val="28"/>
        </w:rPr>
        <w:t>лекарственными веществами. Условия повышающие и ослабляющие неблагоприятное влияние. Общие правила предупреждения отравлений при работе с фармакологическими веществами. Хранение общих, сильнодействующих и ядовитых веществ.</w:t>
      </w:r>
      <w:r w:rsidR="002F0646">
        <w:rPr>
          <w:sz w:val="28"/>
          <w:szCs w:val="28"/>
        </w:rPr>
        <w:t xml:space="preserve"> </w:t>
      </w:r>
      <w:r w:rsidR="00140D40">
        <w:rPr>
          <w:sz w:val="28"/>
          <w:szCs w:val="28"/>
        </w:rPr>
        <w:t>Основные признаки отравления. Первая помощь животным при отравлении. Профилактика отравлений.</w:t>
      </w:r>
    </w:p>
    <w:p w:rsidR="00B1354C" w:rsidRPr="00063AE7" w:rsidRDefault="00B1354C" w:rsidP="003E358A">
      <w:pPr>
        <w:pStyle w:val="ac"/>
        <w:tabs>
          <w:tab w:val="clear" w:pos="4677"/>
          <w:tab w:val="clear" w:pos="9355"/>
        </w:tabs>
        <w:suppressAutoHyphens/>
        <w:ind w:firstLine="567"/>
        <w:jc w:val="both"/>
        <w:rPr>
          <w:sz w:val="28"/>
          <w:szCs w:val="28"/>
        </w:rPr>
      </w:pPr>
    </w:p>
    <w:p w:rsidR="006D59AF" w:rsidRPr="002F0646" w:rsidRDefault="006D59AF" w:rsidP="00937DA1">
      <w:pPr>
        <w:pStyle w:val="ac"/>
        <w:tabs>
          <w:tab w:val="clear" w:pos="4677"/>
          <w:tab w:val="clear" w:pos="9355"/>
        </w:tabs>
        <w:suppressAutoHyphens/>
        <w:ind w:firstLine="709"/>
        <w:jc w:val="both"/>
        <w:rPr>
          <w:sz w:val="28"/>
          <w:szCs w:val="28"/>
        </w:rPr>
      </w:pPr>
      <w:r w:rsidRPr="002F0646">
        <w:rPr>
          <w:b/>
          <w:sz w:val="28"/>
          <w:szCs w:val="28"/>
        </w:rPr>
        <w:t xml:space="preserve">Модуль </w:t>
      </w:r>
      <w:r w:rsidR="002F0646">
        <w:rPr>
          <w:b/>
          <w:sz w:val="28"/>
          <w:szCs w:val="28"/>
        </w:rPr>
        <w:t>4</w:t>
      </w:r>
      <w:r w:rsidRPr="002F0646">
        <w:rPr>
          <w:b/>
          <w:sz w:val="28"/>
          <w:szCs w:val="28"/>
        </w:rPr>
        <w:t xml:space="preserve"> </w:t>
      </w:r>
      <w:r w:rsidR="005477D8" w:rsidRPr="002F0646">
        <w:rPr>
          <w:b/>
          <w:sz w:val="28"/>
          <w:szCs w:val="28"/>
        </w:rPr>
        <w:t>Частная токсикология</w:t>
      </w:r>
    </w:p>
    <w:p w:rsidR="007E1E01" w:rsidRDefault="002F0646" w:rsidP="00937DA1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B1354C" w:rsidRPr="002F0646">
        <w:rPr>
          <w:b/>
          <w:sz w:val="28"/>
          <w:szCs w:val="28"/>
        </w:rPr>
        <w:t>.</w:t>
      </w:r>
      <w:r w:rsidR="00063AE7" w:rsidRPr="002F0646">
        <w:rPr>
          <w:b/>
          <w:sz w:val="28"/>
          <w:szCs w:val="28"/>
        </w:rPr>
        <w:t>1</w:t>
      </w:r>
      <w:r w:rsidR="00B1354C" w:rsidRPr="002F0646">
        <w:rPr>
          <w:sz w:val="28"/>
          <w:szCs w:val="28"/>
        </w:rPr>
        <w:t xml:space="preserve"> </w:t>
      </w:r>
      <w:r w:rsidR="00B1354C" w:rsidRPr="002F0646">
        <w:rPr>
          <w:b/>
          <w:sz w:val="28"/>
          <w:szCs w:val="28"/>
        </w:rPr>
        <w:t>Химические токсикозы</w:t>
      </w:r>
      <w:r w:rsidR="00171B1F" w:rsidRPr="002F0646">
        <w:rPr>
          <w:b/>
          <w:sz w:val="28"/>
          <w:szCs w:val="28"/>
        </w:rPr>
        <w:t xml:space="preserve"> и пестициды</w:t>
      </w:r>
      <w:r w:rsidR="00B1354C" w:rsidRPr="002F0646">
        <w:rPr>
          <w:b/>
          <w:sz w:val="28"/>
          <w:szCs w:val="28"/>
        </w:rPr>
        <w:t>.</w:t>
      </w:r>
      <w:r w:rsidR="00B1354C" w:rsidRPr="00063AE7">
        <w:rPr>
          <w:b/>
          <w:sz w:val="28"/>
          <w:szCs w:val="28"/>
        </w:rPr>
        <w:t xml:space="preserve"> </w:t>
      </w:r>
    </w:p>
    <w:p w:rsidR="002F0646" w:rsidRDefault="00382E08" w:rsidP="00937DA1">
      <w:pPr>
        <w:suppressAutoHyphens/>
        <w:ind w:firstLine="709"/>
        <w:jc w:val="both"/>
        <w:rPr>
          <w:sz w:val="28"/>
          <w:szCs w:val="28"/>
        </w:rPr>
      </w:pPr>
      <w:r w:rsidRPr="00156756">
        <w:rPr>
          <w:b/>
          <w:sz w:val="28"/>
          <w:szCs w:val="28"/>
        </w:rPr>
        <w:t>Минеральные яды.</w:t>
      </w:r>
      <w:r w:rsidR="00156756">
        <w:rPr>
          <w:sz w:val="28"/>
          <w:szCs w:val="28"/>
        </w:rPr>
        <w:t xml:space="preserve"> Препараты.</w:t>
      </w:r>
      <w:r w:rsidR="002F0646">
        <w:rPr>
          <w:sz w:val="28"/>
          <w:szCs w:val="28"/>
        </w:rPr>
        <w:t xml:space="preserve"> </w:t>
      </w:r>
    </w:p>
    <w:p w:rsidR="00CF0672" w:rsidRDefault="007E1E01" w:rsidP="00937DA1">
      <w:pPr>
        <w:suppressAutoHyphens/>
        <w:ind w:firstLine="709"/>
        <w:jc w:val="both"/>
        <w:rPr>
          <w:sz w:val="28"/>
          <w:szCs w:val="28"/>
        </w:rPr>
      </w:pPr>
      <w:r w:rsidRPr="00156756">
        <w:rPr>
          <w:b/>
          <w:sz w:val="28"/>
          <w:szCs w:val="28"/>
        </w:rPr>
        <w:t>Пестициды.</w:t>
      </w:r>
      <w:r w:rsidR="00C6086A">
        <w:rPr>
          <w:b/>
          <w:sz w:val="28"/>
          <w:szCs w:val="28"/>
        </w:rPr>
        <w:t xml:space="preserve"> </w:t>
      </w:r>
      <w:r w:rsidR="00C6086A" w:rsidRPr="00C6086A">
        <w:rPr>
          <w:sz w:val="28"/>
          <w:szCs w:val="28"/>
        </w:rPr>
        <w:t>Хл</w:t>
      </w:r>
      <w:r w:rsidR="00C6086A" w:rsidRPr="00063AE7">
        <w:rPr>
          <w:sz w:val="28"/>
          <w:szCs w:val="28"/>
        </w:rPr>
        <w:t xml:space="preserve">орорганические </w:t>
      </w:r>
      <w:r w:rsidR="00C6086A">
        <w:rPr>
          <w:sz w:val="28"/>
          <w:szCs w:val="28"/>
        </w:rPr>
        <w:t>соединения, ф</w:t>
      </w:r>
      <w:r w:rsidR="00C6086A" w:rsidRPr="00063AE7">
        <w:rPr>
          <w:sz w:val="28"/>
          <w:szCs w:val="28"/>
        </w:rPr>
        <w:t xml:space="preserve">осфорорганические </w:t>
      </w:r>
      <w:r w:rsidR="00B1354C" w:rsidRPr="00063AE7">
        <w:rPr>
          <w:sz w:val="28"/>
          <w:szCs w:val="28"/>
        </w:rPr>
        <w:t>соединения</w:t>
      </w:r>
      <w:r w:rsidR="00F75AC1">
        <w:rPr>
          <w:sz w:val="28"/>
          <w:szCs w:val="28"/>
        </w:rPr>
        <w:t xml:space="preserve">, производные карбаминовой кислоты, производные триазина, полихлорированные бифенолы, полихлорбензодиоксины, производные мочевины, гербициды из группы хлоратов, </w:t>
      </w:r>
      <w:r w:rsidR="00CF0672">
        <w:rPr>
          <w:sz w:val="28"/>
          <w:szCs w:val="28"/>
        </w:rPr>
        <w:t>ретарданты и стимуляторы роста растений, цианистые соединения, зооциды, синтетические пиретроиды, авермектины и ивермектины,</w:t>
      </w:r>
      <w:r w:rsidR="00F75AC1">
        <w:rPr>
          <w:sz w:val="28"/>
          <w:szCs w:val="28"/>
        </w:rPr>
        <w:t xml:space="preserve"> </w:t>
      </w:r>
      <w:r w:rsidR="00CF0672">
        <w:rPr>
          <w:sz w:val="28"/>
          <w:szCs w:val="28"/>
        </w:rPr>
        <w:t>производные феноксикислоты и аммиака.</w:t>
      </w:r>
    </w:p>
    <w:p w:rsidR="00FC56B2" w:rsidRDefault="00FC56B2" w:rsidP="00937DA1">
      <w:pPr>
        <w:suppressAutoHyphens/>
        <w:ind w:firstLine="709"/>
        <w:jc w:val="both"/>
        <w:rPr>
          <w:sz w:val="28"/>
          <w:szCs w:val="28"/>
        </w:rPr>
      </w:pPr>
      <w:r w:rsidRPr="00156756">
        <w:rPr>
          <w:b/>
          <w:sz w:val="28"/>
          <w:szCs w:val="28"/>
        </w:rPr>
        <w:t>Соединения азота.</w:t>
      </w:r>
      <w:r w:rsidR="00156756">
        <w:rPr>
          <w:sz w:val="28"/>
          <w:szCs w:val="28"/>
        </w:rPr>
        <w:t xml:space="preserve"> </w:t>
      </w:r>
      <w:r>
        <w:rPr>
          <w:sz w:val="28"/>
          <w:szCs w:val="28"/>
        </w:rPr>
        <w:t>Нитраты и нитриты, карбамиды, аммиак, соли аммония.  Растения</w:t>
      </w:r>
      <w:r w:rsidR="0015675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накапливающие нитраты. </w:t>
      </w:r>
    </w:p>
    <w:p w:rsidR="00FC56B2" w:rsidRDefault="00FC56B2" w:rsidP="00937DA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56756">
        <w:rPr>
          <w:b/>
          <w:sz w:val="28"/>
          <w:szCs w:val="28"/>
        </w:rPr>
        <w:t>Соединение других групп.</w:t>
      </w:r>
      <w:r w:rsidR="00B1354C" w:rsidRPr="00063A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Бромистый этил, трихлорацетат натрия, реглон, формальдегид, сернистый альдегид, </w:t>
      </w:r>
      <w:r w:rsidR="009F2A04">
        <w:rPr>
          <w:sz w:val="28"/>
          <w:szCs w:val="28"/>
        </w:rPr>
        <w:t xml:space="preserve">анабазинсульфат, никотин-сульфат, хлорная известь, диоксины. </w:t>
      </w:r>
    </w:p>
    <w:p w:rsidR="00B1354C" w:rsidRPr="00063AE7" w:rsidRDefault="009F2A04" w:rsidP="00937DA1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Отравление животных боевыми отравляющими веществами (БОВ).</w:t>
      </w:r>
      <w:r w:rsidRPr="009F2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Поражение животных отравляющими веществами нервно-паралитического, кожно-нарывного, общетоксического действия.  </w:t>
      </w:r>
    </w:p>
    <w:p w:rsidR="006D4163" w:rsidRDefault="00937DA1" w:rsidP="00937DA1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4.2</w:t>
      </w:r>
      <w:r w:rsidR="00B1354C" w:rsidRPr="00063AE7">
        <w:rPr>
          <w:b/>
          <w:sz w:val="28"/>
          <w:szCs w:val="28"/>
        </w:rPr>
        <w:t xml:space="preserve"> </w:t>
      </w:r>
      <w:r w:rsidR="0090696A">
        <w:rPr>
          <w:b/>
          <w:sz w:val="28"/>
          <w:szCs w:val="28"/>
        </w:rPr>
        <w:t xml:space="preserve">Кормовые </w:t>
      </w:r>
      <w:r w:rsidR="009C3445" w:rsidRPr="009C3445">
        <w:rPr>
          <w:b/>
          <w:sz w:val="28"/>
          <w:szCs w:val="28"/>
        </w:rPr>
        <w:t>отравления животных, микозы и микотоксикозы</w:t>
      </w:r>
      <w:r w:rsidR="009C3445" w:rsidRPr="00063AE7">
        <w:rPr>
          <w:sz w:val="28"/>
          <w:szCs w:val="28"/>
        </w:rPr>
        <w:t xml:space="preserve">. </w:t>
      </w:r>
      <w:r w:rsidR="00B1354C" w:rsidRPr="00063AE7">
        <w:rPr>
          <w:b/>
          <w:sz w:val="28"/>
          <w:szCs w:val="28"/>
        </w:rPr>
        <w:t xml:space="preserve"> </w:t>
      </w:r>
    </w:p>
    <w:p w:rsidR="00313141" w:rsidRDefault="006D4163" w:rsidP="00937DA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Отравления животных, вызываемые недоброкачественными, неправильно подготовленными, несвоевременно использованными </w:t>
      </w:r>
      <w:r w:rsidR="001D5BE0">
        <w:rPr>
          <w:sz w:val="28"/>
          <w:szCs w:val="28"/>
        </w:rPr>
        <w:t xml:space="preserve">кормами и нетрадиционными видами кормов. </w:t>
      </w:r>
      <w:r w:rsidR="00313141">
        <w:rPr>
          <w:sz w:val="28"/>
          <w:szCs w:val="28"/>
        </w:rPr>
        <w:t xml:space="preserve">Отравления натрия </w:t>
      </w:r>
      <w:r w:rsidR="00C6086A">
        <w:rPr>
          <w:sz w:val="28"/>
          <w:szCs w:val="28"/>
        </w:rPr>
        <w:t>х</w:t>
      </w:r>
      <w:r w:rsidR="00313141">
        <w:rPr>
          <w:sz w:val="28"/>
          <w:szCs w:val="28"/>
        </w:rPr>
        <w:t>лоридом, карбамидом, картофелем, картофельной ботвой и бардой, свеклой и свекольной ботвой, кукурузой, шротами и жмыхами, подсолнечником, комбикормом и другими. Клиника, токсикодинамика, токсикокинетика, патоморфология, диагностика, лечение и профилактика отравлений. Лабораторная диагностика. Премиксы, и ветеринарно-санитарная и токсикологическая характеристика.</w:t>
      </w:r>
    </w:p>
    <w:p w:rsidR="00890C00" w:rsidRPr="00890C00" w:rsidRDefault="00890C00" w:rsidP="00937DA1">
      <w:pPr>
        <w:suppressAutoHyphens/>
        <w:ind w:firstLine="709"/>
        <w:jc w:val="both"/>
        <w:rPr>
          <w:sz w:val="28"/>
          <w:szCs w:val="28"/>
        </w:rPr>
      </w:pPr>
      <w:r w:rsidRPr="00890C00">
        <w:rPr>
          <w:sz w:val="28"/>
          <w:szCs w:val="28"/>
        </w:rPr>
        <w:t>Микотоксикозы</w:t>
      </w:r>
      <w:r w:rsidRPr="00890C00">
        <w:rPr>
          <w:b/>
          <w:sz w:val="28"/>
          <w:szCs w:val="28"/>
        </w:rPr>
        <w:t xml:space="preserve"> </w:t>
      </w:r>
      <w:r w:rsidRPr="00890C00">
        <w:rPr>
          <w:sz w:val="28"/>
          <w:szCs w:val="28"/>
        </w:rPr>
        <w:t xml:space="preserve">и микотоксикозы. Общая характеристика </w:t>
      </w:r>
      <w:r>
        <w:rPr>
          <w:sz w:val="28"/>
          <w:szCs w:val="28"/>
        </w:rPr>
        <w:t>токсинов грибкового происхождения</w:t>
      </w:r>
      <w:r w:rsidRPr="00890C00">
        <w:rPr>
          <w:sz w:val="28"/>
          <w:szCs w:val="28"/>
        </w:rPr>
        <w:t>. Классификация</w:t>
      </w:r>
      <w:r w:rsidR="000C6B7F" w:rsidRPr="000C6B7F">
        <w:rPr>
          <w:sz w:val="28"/>
          <w:szCs w:val="28"/>
        </w:rPr>
        <w:t xml:space="preserve"> </w:t>
      </w:r>
      <w:r w:rsidR="000C6B7F" w:rsidRPr="00890C00">
        <w:rPr>
          <w:sz w:val="28"/>
          <w:szCs w:val="28"/>
        </w:rPr>
        <w:t>токси</w:t>
      </w:r>
      <w:r w:rsidR="000C6B7F">
        <w:rPr>
          <w:sz w:val="28"/>
          <w:szCs w:val="28"/>
        </w:rPr>
        <w:t>нов</w:t>
      </w:r>
      <w:r w:rsidR="000C6B7F" w:rsidRPr="00890C00">
        <w:rPr>
          <w:b/>
          <w:sz w:val="28"/>
          <w:szCs w:val="28"/>
        </w:rPr>
        <w:t xml:space="preserve"> </w:t>
      </w:r>
      <w:r w:rsidR="000C6B7F" w:rsidRPr="00890C00">
        <w:rPr>
          <w:sz w:val="28"/>
          <w:szCs w:val="28"/>
        </w:rPr>
        <w:t>и микотоксикоз</w:t>
      </w:r>
      <w:r w:rsidR="000C6B7F">
        <w:rPr>
          <w:sz w:val="28"/>
          <w:szCs w:val="28"/>
        </w:rPr>
        <w:t>ов</w:t>
      </w:r>
      <w:r w:rsidRPr="00890C00">
        <w:rPr>
          <w:sz w:val="28"/>
          <w:szCs w:val="28"/>
        </w:rPr>
        <w:t xml:space="preserve">. </w:t>
      </w:r>
      <w:r w:rsidR="0057402B">
        <w:rPr>
          <w:sz w:val="28"/>
          <w:szCs w:val="28"/>
        </w:rPr>
        <w:t xml:space="preserve"> </w:t>
      </w:r>
      <w:r w:rsidRPr="00890C00">
        <w:rPr>
          <w:sz w:val="28"/>
          <w:szCs w:val="28"/>
        </w:rPr>
        <w:t>Общие принципы диагностики, лечения и профилактики</w:t>
      </w:r>
      <w:r w:rsidR="0057402B" w:rsidRPr="0057402B">
        <w:rPr>
          <w:sz w:val="28"/>
          <w:szCs w:val="28"/>
        </w:rPr>
        <w:t xml:space="preserve"> </w:t>
      </w:r>
      <w:r w:rsidR="0057402B" w:rsidRPr="00890C00">
        <w:rPr>
          <w:sz w:val="28"/>
          <w:szCs w:val="28"/>
        </w:rPr>
        <w:t>микотоксикоз</w:t>
      </w:r>
      <w:r w:rsidR="0057402B">
        <w:rPr>
          <w:sz w:val="28"/>
          <w:szCs w:val="28"/>
        </w:rPr>
        <w:t>ов</w:t>
      </w:r>
      <w:r w:rsidRPr="00890C00">
        <w:rPr>
          <w:sz w:val="28"/>
          <w:szCs w:val="28"/>
        </w:rPr>
        <w:t>.</w:t>
      </w:r>
      <w:r w:rsidR="0057402B" w:rsidRPr="0057402B">
        <w:rPr>
          <w:sz w:val="28"/>
          <w:szCs w:val="28"/>
        </w:rPr>
        <w:t xml:space="preserve"> </w:t>
      </w:r>
      <w:r w:rsidR="0057402B">
        <w:rPr>
          <w:sz w:val="28"/>
          <w:szCs w:val="28"/>
        </w:rPr>
        <w:t>Ветеринарно-санитарная экспертиза продуктов животноводства.</w:t>
      </w:r>
    </w:p>
    <w:p w:rsidR="009C3445" w:rsidRPr="00063AE7" w:rsidRDefault="00937DA1" w:rsidP="00937DA1">
      <w:pPr>
        <w:suppressAutoHyphens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7A760D">
        <w:rPr>
          <w:b/>
          <w:sz w:val="28"/>
          <w:szCs w:val="28"/>
        </w:rPr>
        <w:t xml:space="preserve">.3 </w:t>
      </w:r>
      <w:r w:rsidR="009C3445" w:rsidRPr="00063AE7">
        <w:rPr>
          <w:b/>
          <w:sz w:val="28"/>
          <w:szCs w:val="28"/>
        </w:rPr>
        <w:t>Фитотоксикозы</w:t>
      </w:r>
      <w:r w:rsidR="007A760D">
        <w:rPr>
          <w:b/>
          <w:sz w:val="28"/>
          <w:szCs w:val="28"/>
        </w:rPr>
        <w:t xml:space="preserve"> и токсикология ядов</w:t>
      </w:r>
      <w:r w:rsidR="007A760D" w:rsidRPr="00167DBF">
        <w:rPr>
          <w:b/>
          <w:sz w:val="28"/>
          <w:szCs w:val="28"/>
        </w:rPr>
        <w:t xml:space="preserve"> животного происхождения</w:t>
      </w:r>
      <w:r w:rsidR="009C3445" w:rsidRPr="00063AE7">
        <w:rPr>
          <w:b/>
          <w:sz w:val="28"/>
          <w:szCs w:val="28"/>
        </w:rPr>
        <w:t>.</w:t>
      </w:r>
    </w:p>
    <w:p w:rsidR="00E52B6A" w:rsidRDefault="007A760D" w:rsidP="00937DA1">
      <w:pPr>
        <w:suppressAutoHyphens/>
        <w:ind w:firstLine="709"/>
        <w:jc w:val="both"/>
        <w:rPr>
          <w:sz w:val="28"/>
          <w:szCs w:val="28"/>
        </w:rPr>
      </w:pPr>
      <w:r w:rsidRPr="00063AE7">
        <w:rPr>
          <w:sz w:val="28"/>
          <w:szCs w:val="28"/>
        </w:rPr>
        <w:t>Ветеринарно-токсикологическое значение ядовитых растений</w:t>
      </w:r>
      <w:r>
        <w:rPr>
          <w:sz w:val="28"/>
          <w:szCs w:val="28"/>
        </w:rPr>
        <w:t xml:space="preserve"> на современном этапе животноводства</w:t>
      </w:r>
      <w:r w:rsidRPr="00063AE7">
        <w:rPr>
          <w:sz w:val="28"/>
          <w:szCs w:val="28"/>
        </w:rPr>
        <w:t>.</w:t>
      </w:r>
    </w:p>
    <w:p w:rsidR="007A760D" w:rsidRDefault="007A760D" w:rsidP="00937DA1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Влияние почвенно-климатически</w:t>
      </w:r>
      <w:r w:rsidR="00E52B6A">
        <w:rPr>
          <w:sz w:val="28"/>
          <w:szCs w:val="28"/>
        </w:rPr>
        <w:t xml:space="preserve"> условий на токсичность ядовитых </w:t>
      </w:r>
      <w:r>
        <w:rPr>
          <w:sz w:val="28"/>
          <w:szCs w:val="28"/>
        </w:rPr>
        <w:t>растений.</w:t>
      </w:r>
      <w:r w:rsidRPr="00063AE7">
        <w:rPr>
          <w:sz w:val="28"/>
          <w:szCs w:val="28"/>
        </w:rPr>
        <w:t xml:space="preserve"> Принципы классификации отравлений животных растениями </w:t>
      </w:r>
      <w:r>
        <w:rPr>
          <w:sz w:val="28"/>
          <w:szCs w:val="28"/>
        </w:rPr>
        <w:t xml:space="preserve">- </w:t>
      </w:r>
      <w:r w:rsidRPr="00063AE7">
        <w:rPr>
          <w:sz w:val="28"/>
          <w:szCs w:val="28"/>
        </w:rPr>
        <w:t xml:space="preserve">по характеру действия на организм, химической структуре действующих начал, ботанической принадлежности и др. </w:t>
      </w:r>
      <w:r>
        <w:rPr>
          <w:sz w:val="28"/>
          <w:szCs w:val="28"/>
        </w:rPr>
        <w:t xml:space="preserve">Особенности возникновения и течения отравлений животных ядовитыми растениями. </w:t>
      </w:r>
    </w:p>
    <w:p w:rsidR="00167DBF" w:rsidRDefault="007A760D" w:rsidP="00937DA1">
      <w:pPr>
        <w:suppressAutoHyphens/>
        <w:ind w:firstLine="709"/>
        <w:jc w:val="both"/>
        <w:rPr>
          <w:sz w:val="28"/>
          <w:szCs w:val="28"/>
        </w:rPr>
      </w:pPr>
      <w:r w:rsidRPr="00063AE7">
        <w:rPr>
          <w:sz w:val="28"/>
          <w:szCs w:val="28"/>
        </w:rPr>
        <w:t>Ядовитые растения, содержащие алколоиды, гликозиды</w:t>
      </w:r>
      <w:r>
        <w:rPr>
          <w:sz w:val="28"/>
          <w:szCs w:val="28"/>
        </w:rPr>
        <w:t xml:space="preserve"> (цианкогликозиды, тио</w:t>
      </w:r>
      <w:r w:rsidRPr="00063AE7">
        <w:rPr>
          <w:sz w:val="28"/>
          <w:szCs w:val="28"/>
        </w:rPr>
        <w:t>гликозиды</w:t>
      </w:r>
      <w:r>
        <w:rPr>
          <w:sz w:val="28"/>
          <w:szCs w:val="28"/>
        </w:rPr>
        <w:t xml:space="preserve">, сердечные </w:t>
      </w:r>
      <w:r w:rsidRPr="00063AE7">
        <w:rPr>
          <w:sz w:val="28"/>
          <w:szCs w:val="28"/>
        </w:rPr>
        <w:t>гликозиды</w:t>
      </w:r>
      <w:r>
        <w:rPr>
          <w:sz w:val="28"/>
          <w:szCs w:val="28"/>
        </w:rPr>
        <w:t>, салонин</w:t>
      </w:r>
      <w:r w:rsidRPr="00063AE7">
        <w:rPr>
          <w:sz w:val="28"/>
          <w:szCs w:val="28"/>
        </w:rPr>
        <w:t>гликозиды</w:t>
      </w:r>
      <w:r>
        <w:rPr>
          <w:sz w:val="28"/>
          <w:szCs w:val="28"/>
        </w:rPr>
        <w:t>)</w:t>
      </w:r>
      <w:r w:rsidRPr="00063AE7">
        <w:rPr>
          <w:sz w:val="28"/>
          <w:szCs w:val="28"/>
        </w:rPr>
        <w:t>, эфирные масла</w:t>
      </w:r>
      <w:r>
        <w:rPr>
          <w:sz w:val="28"/>
          <w:szCs w:val="28"/>
        </w:rPr>
        <w:t>, органические кислоты</w:t>
      </w:r>
      <w:r w:rsidR="001A2387">
        <w:rPr>
          <w:sz w:val="28"/>
          <w:szCs w:val="28"/>
        </w:rPr>
        <w:t xml:space="preserve"> и соли, растения, понижающие свертываемо</w:t>
      </w:r>
      <w:r w:rsidR="00691C62">
        <w:rPr>
          <w:sz w:val="28"/>
          <w:szCs w:val="28"/>
        </w:rPr>
        <w:t>сть</w:t>
      </w:r>
      <w:r w:rsidRPr="00063AE7">
        <w:rPr>
          <w:sz w:val="28"/>
          <w:szCs w:val="28"/>
        </w:rPr>
        <w:t xml:space="preserve"> </w:t>
      </w:r>
      <w:r w:rsidR="001A2387">
        <w:rPr>
          <w:sz w:val="28"/>
          <w:szCs w:val="28"/>
        </w:rPr>
        <w:t>крови, фотосенсибилизирующие, растения, нарушающие углеводный обмен, растения</w:t>
      </w:r>
      <w:r w:rsidR="00C6568C">
        <w:rPr>
          <w:sz w:val="28"/>
          <w:szCs w:val="28"/>
        </w:rPr>
        <w:t xml:space="preserve">, содержащие ядовитые вещества </w:t>
      </w:r>
      <w:r w:rsidRPr="00063AE7">
        <w:rPr>
          <w:sz w:val="28"/>
          <w:szCs w:val="28"/>
        </w:rPr>
        <w:t>др</w:t>
      </w:r>
      <w:r w:rsidR="001A2387">
        <w:rPr>
          <w:sz w:val="28"/>
          <w:szCs w:val="28"/>
        </w:rPr>
        <w:t>угих групп</w:t>
      </w:r>
      <w:r w:rsidRPr="00063AE7">
        <w:rPr>
          <w:sz w:val="28"/>
          <w:szCs w:val="28"/>
        </w:rPr>
        <w:t xml:space="preserve">. </w:t>
      </w:r>
    </w:p>
    <w:p w:rsidR="007836F2" w:rsidRPr="00063AE7" w:rsidRDefault="00691C62" w:rsidP="00937DA1">
      <w:pPr>
        <w:suppressAutoHyphens/>
        <w:ind w:firstLine="709"/>
        <w:jc w:val="both"/>
        <w:rPr>
          <w:sz w:val="28"/>
          <w:szCs w:val="28"/>
        </w:rPr>
      </w:pPr>
      <w:r w:rsidRPr="00E52B6A">
        <w:rPr>
          <w:b/>
          <w:sz w:val="28"/>
          <w:szCs w:val="28"/>
        </w:rPr>
        <w:t>Токсикология ядов</w:t>
      </w:r>
      <w:r w:rsidR="00B1354C" w:rsidRPr="00E52B6A">
        <w:rPr>
          <w:b/>
          <w:sz w:val="28"/>
          <w:szCs w:val="28"/>
        </w:rPr>
        <w:t xml:space="preserve"> животного происхождения</w:t>
      </w:r>
      <w:r w:rsidR="00B1354C" w:rsidRPr="00D96FA1">
        <w:rPr>
          <w:sz w:val="28"/>
          <w:szCs w:val="28"/>
        </w:rPr>
        <w:t>.</w:t>
      </w:r>
      <w:r w:rsidR="00B1354C" w:rsidRPr="00063AE7">
        <w:rPr>
          <w:sz w:val="28"/>
          <w:szCs w:val="28"/>
        </w:rPr>
        <w:t xml:space="preserve"> Общая характеристика ядов животного происхождения и их классификация.</w:t>
      </w:r>
      <w:r w:rsidR="007836F2">
        <w:rPr>
          <w:sz w:val="28"/>
          <w:szCs w:val="28"/>
        </w:rPr>
        <w:t xml:space="preserve"> Отравление животных ядами пчел, ос, жалящих насекомых, пауков, многоножек и змей.</w:t>
      </w:r>
      <w:r w:rsidR="00E52B6A">
        <w:rPr>
          <w:sz w:val="28"/>
          <w:szCs w:val="28"/>
        </w:rPr>
        <w:t xml:space="preserve"> </w:t>
      </w:r>
      <w:r w:rsidR="007836F2">
        <w:rPr>
          <w:sz w:val="28"/>
          <w:szCs w:val="28"/>
        </w:rPr>
        <w:t>Токсикодинамика, клиника, изменения в органах, первая помощь и лечение.</w:t>
      </w:r>
      <w:r w:rsidR="00E52B6A">
        <w:rPr>
          <w:sz w:val="28"/>
          <w:szCs w:val="28"/>
        </w:rPr>
        <w:t xml:space="preserve"> </w:t>
      </w:r>
      <w:r w:rsidR="007836F2">
        <w:rPr>
          <w:sz w:val="28"/>
          <w:szCs w:val="28"/>
        </w:rPr>
        <w:t>Ветеринарно-санитарная оценка продуктов животноводства.</w:t>
      </w:r>
    </w:p>
    <w:p w:rsidR="00E52B6A" w:rsidRDefault="00D96FA1" w:rsidP="00937DA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 w:rsidR="00D27EDB">
        <w:rPr>
          <w:b/>
          <w:sz w:val="28"/>
          <w:szCs w:val="28"/>
        </w:rPr>
        <w:t>.4</w:t>
      </w:r>
      <w:r w:rsidR="005477D8">
        <w:rPr>
          <w:sz w:val="28"/>
          <w:szCs w:val="28"/>
        </w:rPr>
        <w:t xml:space="preserve"> </w:t>
      </w:r>
      <w:r w:rsidR="005477D8" w:rsidRPr="00063AE7">
        <w:rPr>
          <w:b/>
          <w:sz w:val="28"/>
          <w:szCs w:val="28"/>
        </w:rPr>
        <w:t xml:space="preserve">Методы химико-токсикологического исследования кормов, воды и патологического материала. </w:t>
      </w:r>
      <w:r w:rsidR="005477D8" w:rsidRPr="00063AE7">
        <w:rPr>
          <w:sz w:val="28"/>
          <w:szCs w:val="28"/>
        </w:rPr>
        <w:t xml:space="preserve">Химико-токсикологический анализ в ветеринарии. </w:t>
      </w:r>
      <w:r w:rsidR="005477D8">
        <w:rPr>
          <w:sz w:val="28"/>
          <w:szCs w:val="28"/>
        </w:rPr>
        <w:t xml:space="preserve">Цель, задачи и порядок его проведения. </w:t>
      </w:r>
      <w:r w:rsidR="005477D8" w:rsidRPr="00063AE7">
        <w:rPr>
          <w:sz w:val="28"/>
          <w:szCs w:val="28"/>
        </w:rPr>
        <w:t>Правила отбора, упаковки и пересылки проб патологоанатомического материала, корма, воды, грунта и химик</w:t>
      </w:r>
      <w:r w:rsidR="005477D8">
        <w:rPr>
          <w:sz w:val="28"/>
          <w:szCs w:val="28"/>
        </w:rPr>
        <w:t>атов в лабораторию для анализа.</w:t>
      </w:r>
    </w:p>
    <w:p w:rsidR="005477D8" w:rsidRDefault="005477D8" w:rsidP="00937DA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методов извлечения ядовитых веществ из различных объектов ветеринарного контроля. Анализ современных лабораторных методов </w:t>
      </w:r>
      <w:r w:rsidRPr="003B5E1D">
        <w:rPr>
          <w:sz w:val="28"/>
          <w:szCs w:val="28"/>
        </w:rPr>
        <w:t>химико-токсикологического исследования</w:t>
      </w:r>
      <w:r>
        <w:rPr>
          <w:sz w:val="28"/>
          <w:szCs w:val="28"/>
        </w:rPr>
        <w:t xml:space="preserve"> – химических, колориметрических, тонкослойной и газо-жидкостной хроматографии, ультрафиолетовой и атомно-абсорбционной спектрометрии, хроматомасс-спектрометрии и ион-селективной потенциометрии. Приборы и оборудование химико-токсикологических отделов ветеринарных лабораторий. </w:t>
      </w:r>
      <w:r w:rsidRPr="00063AE7">
        <w:rPr>
          <w:sz w:val="28"/>
          <w:szCs w:val="28"/>
        </w:rPr>
        <w:t xml:space="preserve">Порядок ведения документации и оформления заключения. </w:t>
      </w:r>
    </w:p>
    <w:p w:rsidR="00E52B6A" w:rsidRDefault="005477D8" w:rsidP="00937DA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063AE7">
        <w:rPr>
          <w:sz w:val="28"/>
          <w:szCs w:val="28"/>
        </w:rPr>
        <w:t>Методы качественного обнаружения и количественного определения ве</w:t>
      </w:r>
      <w:r>
        <w:rPr>
          <w:sz w:val="28"/>
          <w:szCs w:val="28"/>
        </w:rPr>
        <w:t>ществ, изолируемых минерализацией – ртути, меди, свинца, бария, фтора, цинка, мышьяка</w:t>
      </w:r>
      <w:r w:rsidRPr="00063AE7">
        <w:rPr>
          <w:sz w:val="28"/>
          <w:szCs w:val="28"/>
        </w:rPr>
        <w:t>.</w:t>
      </w:r>
    </w:p>
    <w:p w:rsidR="00E52B6A" w:rsidRDefault="005477D8" w:rsidP="00937DA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Методы определения веществ, которые извлекаются жидкостями – кислот и щелочей, натрия хлорида, нитратов </w:t>
      </w:r>
      <w:r w:rsidR="00E52B6A">
        <w:rPr>
          <w:sz w:val="28"/>
          <w:szCs w:val="28"/>
        </w:rPr>
        <w:t>и нитритов, мочевины и аммиака.</w:t>
      </w:r>
    </w:p>
    <w:p w:rsidR="005477D8" w:rsidRPr="00063AE7" w:rsidRDefault="005477D8" w:rsidP="00937DA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Способы обнаружения фосфорорганических и хлорорганических пестицидов. Определение ядовитых веществ, изолируемых отгонкой с водяным паром – цианидов, фенола и формальдегида. Химико-токсикологический анализ ядов растительного происхождения – алколоидов, гликозидов, сапонинов, госсипола.</w:t>
      </w:r>
    </w:p>
    <w:p w:rsidR="00B01675" w:rsidRDefault="00B01675" w:rsidP="00937DA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B01675" w:rsidRDefault="00B01675" w:rsidP="00937DA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D27EDB" w:rsidRDefault="00D27EDB" w:rsidP="00937DA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D27EDB" w:rsidRDefault="00D27EDB" w:rsidP="00937DA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F4A00" w:rsidRPr="00535310" w:rsidRDefault="007F4A00" w:rsidP="00937DA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3 С</w:t>
      </w:r>
      <w:r w:rsidRPr="00BF0049">
        <w:rPr>
          <w:b/>
          <w:sz w:val="28"/>
          <w:szCs w:val="28"/>
        </w:rPr>
        <w:t xml:space="preserve">писок </w:t>
      </w:r>
      <w:r>
        <w:rPr>
          <w:b/>
          <w:sz w:val="28"/>
          <w:szCs w:val="28"/>
        </w:rPr>
        <w:t xml:space="preserve">рекомендуемой </w:t>
      </w:r>
      <w:r w:rsidRPr="00BF0049">
        <w:rPr>
          <w:b/>
          <w:sz w:val="28"/>
          <w:szCs w:val="28"/>
        </w:rPr>
        <w:t>литературы</w:t>
      </w:r>
      <w:r>
        <w:rPr>
          <w:sz w:val="28"/>
          <w:szCs w:val="28"/>
        </w:rPr>
        <w:t xml:space="preserve"> </w:t>
      </w:r>
    </w:p>
    <w:p w:rsidR="00F0658C" w:rsidRDefault="00F0658C" w:rsidP="00937DA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F4A00" w:rsidRPr="00C57CD4" w:rsidRDefault="007F4A00" w:rsidP="003E358A">
      <w:pPr>
        <w:pStyle w:val="20"/>
        <w:tabs>
          <w:tab w:val="left" w:pos="709"/>
        </w:tabs>
        <w:suppressAutoHyphens/>
        <w:spacing w:line="240" w:lineRule="auto"/>
        <w:ind w:firstLine="709"/>
        <w:rPr>
          <w:b/>
          <w:sz w:val="28"/>
          <w:szCs w:val="28"/>
        </w:rPr>
      </w:pPr>
      <w:r w:rsidRPr="00C57CD4">
        <w:rPr>
          <w:b/>
          <w:sz w:val="28"/>
          <w:szCs w:val="28"/>
        </w:rPr>
        <w:lastRenderedPageBreak/>
        <w:t>Основная:</w:t>
      </w:r>
    </w:p>
    <w:p w:rsidR="00D32695" w:rsidRPr="00C57CD4" w:rsidRDefault="00D32695" w:rsidP="006A3B18">
      <w:pPr>
        <w:pStyle w:val="af"/>
        <w:numPr>
          <w:ilvl w:val="0"/>
          <w:numId w:val="17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szCs w:val="28"/>
        </w:rPr>
      </w:pPr>
      <w:r w:rsidRPr="00C57CD4">
        <w:rPr>
          <w:rFonts w:ascii="Times New Roman" w:hAnsi="Times New Roman"/>
          <w:b w:val="0"/>
          <w:szCs w:val="28"/>
        </w:rPr>
        <w:t xml:space="preserve">Мозгов И.Е. Фармакология. </w:t>
      </w:r>
      <w:r w:rsidR="00C57CD4">
        <w:rPr>
          <w:rFonts w:ascii="Times New Roman" w:hAnsi="Times New Roman"/>
          <w:b w:val="0"/>
          <w:szCs w:val="28"/>
        </w:rPr>
        <w:t>Учебник. - М.: Колос, 1985. – 416 с.</w:t>
      </w:r>
    </w:p>
    <w:p w:rsidR="00D32695" w:rsidRPr="00C57CD4" w:rsidRDefault="00D32695" w:rsidP="006A3B18">
      <w:pPr>
        <w:pStyle w:val="af"/>
        <w:numPr>
          <w:ilvl w:val="0"/>
          <w:numId w:val="17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szCs w:val="28"/>
        </w:rPr>
      </w:pPr>
      <w:r w:rsidRPr="00C57CD4">
        <w:rPr>
          <w:rFonts w:ascii="Times New Roman" w:hAnsi="Times New Roman"/>
          <w:b w:val="0"/>
          <w:szCs w:val="28"/>
        </w:rPr>
        <w:t>Соколов В.Д., Рабинович М.И.</w:t>
      </w:r>
      <w:r w:rsidR="00C57CD4">
        <w:rPr>
          <w:rFonts w:ascii="Times New Roman" w:hAnsi="Times New Roman"/>
          <w:b w:val="0"/>
          <w:szCs w:val="28"/>
        </w:rPr>
        <w:t xml:space="preserve">, </w:t>
      </w:r>
      <w:r w:rsidR="00C57CD4" w:rsidRPr="00C57CD4">
        <w:rPr>
          <w:rFonts w:ascii="Times New Roman" w:hAnsi="Times New Roman"/>
          <w:b w:val="0"/>
          <w:szCs w:val="28"/>
        </w:rPr>
        <w:t xml:space="preserve">Субботин В.М. </w:t>
      </w:r>
      <w:r w:rsidR="00C57CD4">
        <w:rPr>
          <w:rFonts w:ascii="Times New Roman" w:hAnsi="Times New Roman"/>
          <w:b w:val="0"/>
          <w:szCs w:val="28"/>
        </w:rPr>
        <w:t>и др.</w:t>
      </w:r>
      <w:r w:rsidR="00D53A8F">
        <w:rPr>
          <w:rFonts w:ascii="Times New Roman" w:hAnsi="Times New Roman"/>
          <w:b w:val="0"/>
          <w:szCs w:val="28"/>
        </w:rPr>
        <w:t xml:space="preserve"> Фармакология. - М</w:t>
      </w:r>
      <w:r w:rsidRPr="00C57CD4">
        <w:rPr>
          <w:rFonts w:ascii="Times New Roman" w:hAnsi="Times New Roman"/>
          <w:b w:val="0"/>
          <w:szCs w:val="28"/>
        </w:rPr>
        <w:t>Колос, 2000.</w:t>
      </w:r>
    </w:p>
    <w:p w:rsidR="00D53A8F" w:rsidRPr="00D53A8F" w:rsidRDefault="00D53A8F" w:rsidP="006A3B18">
      <w:pPr>
        <w:pStyle w:val="af"/>
        <w:numPr>
          <w:ilvl w:val="0"/>
          <w:numId w:val="17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bCs/>
          <w:szCs w:val="28"/>
        </w:rPr>
      </w:pPr>
      <w:r>
        <w:rPr>
          <w:rFonts w:ascii="Times New Roman" w:hAnsi="Times New Roman"/>
          <w:b w:val="0"/>
          <w:szCs w:val="28"/>
        </w:rPr>
        <w:t xml:space="preserve">Соколов В.Д. Клиническая фармакология. </w:t>
      </w:r>
      <w:r w:rsidRPr="00C57CD4">
        <w:rPr>
          <w:rFonts w:ascii="Times New Roman" w:hAnsi="Times New Roman"/>
          <w:b w:val="0"/>
          <w:bCs/>
          <w:szCs w:val="28"/>
        </w:rPr>
        <w:t>Учебник.</w:t>
      </w:r>
      <w:r w:rsidR="0072681F" w:rsidRPr="0072681F">
        <w:rPr>
          <w:rFonts w:ascii="Times New Roman" w:hAnsi="Times New Roman"/>
          <w:b w:val="0"/>
          <w:bCs/>
          <w:szCs w:val="28"/>
        </w:rPr>
        <w:t xml:space="preserve"> </w:t>
      </w:r>
      <w:r w:rsidR="0072681F" w:rsidRPr="00C57CD4">
        <w:rPr>
          <w:rFonts w:ascii="Times New Roman" w:hAnsi="Times New Roman"/>
          <w:b w:val="0"/>
          <w:bCs/>
          <w:szCs w:val="28"/>
        </w:rPr>
        <w:t>.-М.:Колос</w:t>
      </w:r>
      <w:r w:rsidR="0072681F">
        <w:rPr>
          <w:rFonts w:ascii="Times New Roman" w:hAnsi="Times New Roman"/>
          <w:b w:val="0"/>
          <w:bCs/>
          <w:szCs w:val="28"/>
        </w:rPr>
        <w:t>, 2003.</w:t>
      </w:r>
    </w:p>
    <w:p w:rsidR="0072681F" w:rsidRPr="0072681F" w:rsidRDefault="0072681F" w:rsidP="006A3B18">
      <w:pPr>
        <w:pStyle w:val="af"/>
        <w:numPr>
          <w:ilvl w:val="0"/>
          <w:numId w:val="17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bCs/>
          <w:szCs w:val="28"/>
        </w:rPr>
      </w:pPr>
      <w:r w:rsidRPr="00C57CD4">
        <w:rPr>
          <w:rFonts w:ascii="Times New Roman" w:hAnsi="Times New Roman"/>
          <w:b w:val="0"/>
          <w:szCs w:val="28"/>
        </w:rPr>
        <w:t>Субботин В.М.</w:t>
      </w:r>
      <w:r>
        <w:rPr>
          <w:rFonts w:ascii="Times New Roman" w:hAnsi="Times New Roman"/>
          <w:b w:val="0"/>
          <w:szCs w:val="28"/>
        </w:rPr>
        <w:t xml:space="preserve">, </w:t>
      </w:r>
      <w:r w:rsidRPr="00C57CD4">
        <w:rPr>
          <w:rFonts w:ascii="Times New Roman" w:hAnsi="Times New Roman"/>
          <w:b w:val="0"/>
          <w:szCs w:val="28"/>
        </w:rPr>
        <w:t>Субботин</w:t>
      </w:r>
      <w:r>
        <w:rPr>
          <w:rFonts w:ascii="Times New Roman" w:hAnsi="Times New Roman"/>
          <w:b w:val="0"/>
          <w:szCs w:val="28"/>
        </w:rPr>
        <w:t>а С</w:t>
      </w:r>
      <w:r w:rsidRPr="00C57CD4">
        <w:rPr>
          <w:rFonts w:ascii="Times New Roman" w:hAnsi="Times New Roman"/>
          <w:b w:val="0"/>
          <w:szCs w:val="28"/>
        </w:rPr>
        <w:t>.</w:t>
      </w:r>
      <w:r>
        <w:rPr>
          <w:rFonts w:ascii="Times New Roman" w:hAnsi="Times New Roman"/>
          <w:b w:val="0"/>
          <w:szCs w:val="28"/>
        </w:rPr>
        <w:t>Г. Современные лекарственные средства в ветеринарии. – М., 2000.</w:t>
      </w:r>
      <w:r w:rsidRPr="00C57CD4">
        <w:rPr>
          <w:rFonts w:ascii="Times New Roman" w:hAnsi="Times New Roman"/>
          <w:b w:val="0"/>
          <w:szCs w:val="28"/>
        </w:rPr>
        <w:t xml:space="preserve"> </w:t>
      </w:r>
    </w:p>
    <w:p w:rsidR="0072681F" w:rsidRPr="00C57CD4" w:rsidRDefault="0072681F" w:rsidP="006A3B18">
      <w:pPr>
        <w:pStyle w:val="af"/>
        <w:numPr>
          <w:ilvl w:val="0"/>
          <w:numId w:val="17"/>
        </w:numPr>
        <w:suppressAutoHyphens/>
        <w:jc w:val="both"/>
        <w:rPr>
          <w:rFonts w:ascii="Times New Roman" w:hAnsi="Times New Roman"/>
          <w:b w:val="0"/>
          <w:szCs w:val="28"/>
        </w:rPr>
      </w:pPr>
      <w:r w:rsidRPr="00C57CD4">
        <w:rPr>
          <w:rFonts w:ascii="Times New Roman" w:hAnsi="Times New Roman"/>
          <w:b w:val="0"/>
          <w:bCs/>
          <w:szCs w:val="28"/>
        </w:rPr>
        <w:t>Айтжанов Б.Д.</w:t>
      </w:r>
      <w:r>
        <w:rPr>
          <w:rFonts w:ascii="Times New Roman" w:hAnsi="Times New Roman"/>
          <w:b w:val="0"/>
          <w:bCs/>
          <w:szCs w:val="28"/>
        </w:rPr>
        <w:t>, Заманбеков Н.А.,</w:t>
      </w:r>
      <w:r w:rsidRPr="00C57CD4">
        <w:rPr>
          <w:rFonts w:ascii="Times New Roman" w:hAnsi="Times New Roman"/>
          <w:b w:val="0"/>
          <w:bCs/>
          <w:szCs w:val="28"/>
        </w:rPr>
        <w:t xml:space="preserve"> </w:t>
      </w:r>
      <w:r>
        <w:rPr>
          <w:rFonts w:ascii="Times New Roman" w:hAnsi="Times New Roman"/>
          <w:b w:val="0"/>
          <w:bCs/>
          <w:szCs w:val="28"/>
        </w:rPr>
        <w:t>и др. Фармакология. Учебник. - Алматы, 201</w:t>
      </w:r>
      <w:r w:rsidRPr="00C57CD4">
        <w:rPr>
          <w:rFonts w:ascii="Times New Roman" w:hAnsi="Times New Roman"/>
          <w:b w:val="0"/>
          <w:bCs/>
          <w:szCs w:val="28"/>
        </w:rPr>
        <w:t>6.</w:t>
      </w:r>
      <w:r>
        <w:rPr>
          <w:rFonts w:ascii="Times New Roman" w:hAnsi="Times New Roman"/>
          <w:b w:val="0"/>
          <w:bCs/>
          <w:szCs w:val="28"/>
        </w:rPr>
        <w:t xml:space="preserve"> – 494 с.</w:t>
      </w:r>
    </w:p>
    <w:p w:rsidR="0072681F" w:rsidRPr="00C57CD4" w:rsidRDefault="0072681F" w:rsidP="006A3B18">
      <w:pPr>
        <w:pStyle w:val="af"/>
        <w:numPr>
          <w:ilvl w:val="0"/>
          <w:numId w:val="17"/>
        </w:numPr>
        <w:suppressAutoHyphens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Корабаев Е.М., Заманбеков Н.А.,</w:t>
      </w:r>
      <w:r w:rsidRPr="00C57CD4">
        <w:rPr>
          <w:rFonts w:ascii="Times New Roman" w:hAnsi="Times New Roman"/>
          <w:b w:val="0"/>
          <w:bCs/>
          <w:szCs w:val="28"/>
        </w:rPr>
        <w:t xml:space="preserve"> </w:t>
      </w:r>
      <w:r>
        <w:rPr>
          <w:rFonts w:ascii="Times New Roman" w:hAnsi="Times New Roman"/>
          <w:b w:val="0"/>
          <w:bCs/>
          <w:szCs w:val="28"/>
        </w:rPr>
        <w:t>и др. Токсикология. - Алматы, 201</w:t>
      </w:r>
      <w:r w:rsidRPr="00C57CD4">
        <w:rPr>
          <w:rFonts w:ascii="Times New Roman" w:hAnsi="Times New Roman"/>
          <w:b w:val="0"/>
          <w:bCs/>
          <w:szCs w:val="28"/>
        </w:rPr>
        <w:t>6.</w:t>
      </w:r>
      <w:r>
        <w:rPr>
          <w:rFonts w:ascii="Times New Roman" w:hAnsi="Times New Roman"/>
          <w:b w:val="0"/>
          <w:bCs/>
          <w:szCs w:val="28"/>
        </w:rPr>
        <w:t xml:space="preserve"> – 319 с.</w:t>
      </w:r>
    </w:p>
    <w:p w:rsidR="00D32695" w:rsidRPr="0072681F" w:rsidRDefault="00C02524" w:rsidP="006A3B18">
      <w:pPr>
        <w:pStyle w:val="af"/>
        <w:numPr>
          <w:ilvl w:val="0"/>
          <w:numId w:val="17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bCs/>
          <w:szCs w:val="28"/>
        </w:rPr>
      </w:pPr>
      <w:r w:rsidRPr="00C57CD4">
        <w:rPr>
          <w:rFonts w:ascii="Times New Roman" w:hAnsi="Times New Roman"/>
          <w:b w:val="0"/>
          <w:bCs/>
          <w:szCs w:val="28"/>
        </w:rPr>
        <w:t>Жуленко И.М., Рабинович М.И.</w:t>
      </w:r>
      <w:r w:rsidR="00D32695" w:rsidRPr="00C57CD4">
        <w:rPr>
          <w:rFonts w:ascii="Times New Roman" w:hAnsi="Times New Roman"/>
          <w:b w:val="0"/>
          <w:bCs/>
          <w:szCs w:val="28"/>
        </w:rPr>
        <w:t xml:space="preserve"> Ветеринарная токсикология.</w:t>
      </w:r>
      <w:r w:rsidR="0072681F">
        <w:rPr>
          <w:rFonts w:ascii="Times New Roman" w:hAnsi="Times New Roman"/>
          <w:b w:val="0"/>
          <w:bCs/>
          <w:szCs w:val="28"/>
        </w:rPr>
        <w:t xml:space="preserve"> </w:t>
      </w:r>
      <w:r w:rsidRPr="00C57CD4">
        <w:rPr>
          <w:rFonts w:ascii="Times New Roman" w:hAnsi="Times New Roman"/>
          <w:b w:val="0"/>
          <w:bCs/>
          <w:szCs w:val="28"/>
        </w:rPr>
        <w:t>-М.:</w:t>
      </w:r>
      <w:r w:rsidR="0072681F">
        <w:rPr>
          <w:rFonts w:ascii="Times New Roman" w:hAnsi="Times New Roman"/>
          <w:b w:val="0"/>
          <w:bCs/>
          <w:szCs w:val="28"/>
        </w:rPr>
        <w:t xml:space="preserve"> </w:t>
      </w:r>
      <w:r w:rsidR="00D32695" w:rsidRPr="00C57CD4">
        <w:rPr>
          <w:rFonts w:ascii="Times New Roman" w:hAnsi="Times New Roman"/>
          <w:b w:val="0"/>
          <w:bCs/>
          <w:szCs w:val="28"/>
        </w:rPr>
        <w:t xml:space="preserve">Колос, </w:t>
      </w:r>
      <w:r w:rsidR="0072681F" w:rsidRPr="0072681F">
        <w:rPr>
          <w:rFonts w:ascii="Times New Roman" w:hAnsi="Times New Roman"/>
          <w:b w:val="0"/>
          <w:bCs/>
          <w:szCs w:val="28"/>
        </w:rPr>
        <w:t>2001</w:t>
      </w:r>
      <w:r w:rsidR="0072681F">
        <w:rPr>
          <w:rFonts w:ascii="Times New Roman" w:hAnsi="Times New Roman"/>
          <w:b w:val="0"/>
          <w:bCs/>
          <w:szCs w:val="28"/>
        </w:rPr>
        <w:t>.</w:t>
      </w:r>
      <w:r w:rsidR="00B60945" w:rsidRPr="0072681F">
        <w:rPr>
          <w:rFonts w:ascii="Times New Roman" w:hAnsi="Times New Roman"/>
          <w:b w:val="0"/>
          <w:bCs/>
          <w:szCs w:val="28"/>
        </w:rPr>
        <w:t xml:space="preserve"> </w:t>
      </w:r>
    </w:p>
    <w:p w:rsidR="00586C8C" w:rsidRPr="00586C8C" w:rsidRDefault="00586C8C" w:rsidP="006A3B18">
      <w:pPr>
        <w:pStyle w:val="af"/>
        <w:numPr>
          <w:ilvl w:val="0"/>
          <w:numId w:val="17"/>
        </w:numPr>
        <w:jc w:val="both"/>
        <w:rPr>
          <w:rFonts w:ascii="Times New Roman" w:hAnsi="Times New Roman"/>
          <w:b w:val="0"/>
          <w:bCs/>
          <w:szCs w:val="28"/>
        </w:rPr>
      </w:pPr>
      <w:r w:rsidRPr="00586C8C">
        <w:rPr>
          <w:rFonts w:ascii="Times New Roman" w:hAnsi="Times New Roman"/>
          <w:b w:val="0"/>
          <w:bCs/>
          <w:szCs w:val="28"/>
        </w:rPr>
        <w:t>Гусынин И.А. Токсикология ядовитых растений. - М.: 1982.</w:t>
      </w:r>
    </w:p>
    <w:p w:rsidR="00586C8C" w:rsidRDefault="006A3B18" w:rsidP="006A3B18">
      <w:pPr>
        <w:pStyle w:val="af"/>
        <w:numPr>
          <w:ilvl w:val="0"/>
          <w:numId w:val="17"/>
        </w:numPr>
        <w:suppressAutoHyphens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</w:rPr>
        <w:t>Куценко С.А. «Основы токсикологии» СПБ, 2002.</w:t>
      </w:r>
    </w:p>
    <w:p w:rsidR="006A3B18" w:rsidRPr="00B54EBF" w:rsidRDefault="00B54EBF" w:rsidP="006A3B18">
      <w:pPr>
        <w:pStyle w:val="af"/>
        <w:numPr>
          <w:ilvl w:val="0"/>
          <w:numId w:val="17"/>
        </w:numPr>
        <w:suppressAutoHyphens/>
        <w:jc w:val="both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>Paradico C. Philippines Review Series Pharmacology.-Philadelphia, 1998.- 636 p.</w:t>
      </w:r>
    </w:p>
    <w:p w:rsidR="006A3B18" w:rsidRPr="00B54EBF" w:rsidRDefault="00B54EBF" w:rsidP="006A3B18">
      <w:pPr>
        <w:pStyle w:val="af"/>
        <w:numPr>
          <w:ilvl w:val="0"/>
          <w:numId w:val="17"/>
        </w:numPr>
        <w:suppressAutoHyphens/>
        <w:jc w:val="both"/>
        <w:rPr>
          <w:rFonts w:ascii="Times New Roman" w:hAnsi="Times New Roman"/>
          <w:b w:val="0"/>
          <w:szCs w:val="28"/>
          <w:lang w:val="en-US"/>
        </w:rPr>
      </w:pPr>
      <w:r>
        <w:rPr>
          <w:rFonts w:ascii="Times New Roman" w:hAnsi="Times New Roman"/>
          <w:b w:val="0"/>
          <w:szCs w:val="28"/>
          <w:lang w:val="en-US"/>
        </w:rPr>
        <w:t>Toxikologie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. </w:t>
      </w:r>
      <w:r>
        <w:rPr>
          <w:rFonts w:ascii="Times New Roman" w:hAnsi="Times New Roman"/>
          <w:b w:val="0"/>
          <w:szCs w:val="28"/>
          <w:lang w:val="en-US"/>
        </w:rPr>
        <w:t xml:space="preserve">Hans-Werner Vohr, </w:t>
      </w:r>
      <w:r>
        <w:rPr>
          <w:rFonts w:ascii="Times New Roman" w:hAnsi="Times New Roman"/>
          <w:b w:val="0"/>
          <w:szCs w:val="28"/>
        </w:rPr>
        <w:t>Немецкий</w:t>
      </w:r>
      <w:r w:rsidRPr="00B54EBF">
        <w:rPr>
          <w:rFonts w:ascii="Times New Roman" w:hAnsi="Times New Roman"/>
          <w:b w:val="0"/>
          <w:szCs w:val="28"/>
          <w:lang w:val="en-US"/>
        </w:rPr>
        <w:t xml:space="preserve">, 2010 </w:t>
      </w:r>
      <w:r>
        <w:rPr>
          <w:rFonts w:ascii="Times New Roman" w:hAnsi="Times New Roman"/>
          <w:b w:val="0"/>
          <w:szCs w:val="28"/>
        </w:rPr>
        <w:t>г</w:t>
      </w:r>
      <w:r w:rsidRPr="00B54EBF">
        <w:rPr>
          <w:rFonts w:ascii="Times New Roman" w:hAnsi="Times New Roman"/>
          <w:b w:val="0"/>
          <w:szCs w:val="28"/>
          <w:lang w:val="en-US"/>
        </w:rPr>
        <w:t>.</w:t>
      </w:r>
    </w:p>
    <w:p w:rsidR="006A3B18" w:rsidRPr="00B54EBF" w:rsidRDefault="00B54EBF" w:rsidP="006A3B18">
      <w:pPr>
        <w:pStyle w:val="af"/>
        <w:numPr>
          <w:ilvl w:val="0"/>
          <w:numId w:val="17"/>
        </w:numPr>
        <w:suppressAutoHyphens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szCs w:val="28"/>
          <w:lang w:val="en-US"/>
        </w:rPr>
        <w:t>Pharmacology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: </w:t>
      </w:r>
      <w:r>
        <w:rPr>
          <w:rFonts w:ascii="Times New Roman" w:hAnsi="Times New Roman"/>
          <w:b w:val="0"/>
          <w:szCs w:val="28"/>
          <w:lang w:val="en-US"/>
        </w:rPr>
        <w:t>Workbook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. </w:t>
      </w:r>
      <w:r>
        <w:rPr>
          <w:rFonts w:ascii="Times New Roman" w:hAnsi="Times New Roman"/>
          <w:b w:val="0"/>
          <w:szCs w:val="28"/>
          <w:lang w:val="en-US"/>
        </w:rPr>
        <w:t>Part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-1. </w:t>
      </w:r>
      <w:r>
        <w:rPr>
          <w:rFonts w:ascii="Times New Roman" w:hAnsi="Times New Roman"/>
          <w:b w:val="0"/>
          <w:szCs w:val="28"/>
        </w:rPr>
        <w:t>Автор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Cs w:val="28"/>
        </w:rPr>
        <w:t>Аляутдин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Cs w:val="28"/>
        </w:rPr>
        <w:t>Р</w:t>
      </w:r>
      <w:r w:rsidRPr="00BA6ABE">
        <w:rPr>
          <w:rFonts w:ascii="Times New Roman" w:hAnsi="Times New Roman"/>
          <w:b w:val="0"/>
          <w:szCs w:val="28"/>
          <w:lang w:val="en-US"/>
        </w:rPr>
        <w:t>.</w:t>
      </w:r>
      <w:r>
        <w:rPr>
          <w:rFonts w:ascii="Times New Roman" w:hAnsi="Times New Roman"/>
          <w:b w:val="0"/>
          <w:szCs w:val="28"/>
        </w:rPr>
        <w:t>Н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., </w:t>
      </w:r>
      <w:r>
        <w:rPr>
          <w:rFonts w:ascii="Times New Roman" w:hAnsi="Times New Roman"/>
          <w:b w:val="0"/>
          <w:szCs w:val="28"/>
        </w:rPr>
        <w:t>Изд</w:t>
      </w:r>
      <w:r w:rsidRPr="00BA6ABE">
        <w:rPr>
          <w:rFonts w:ascii="Times New Roman" w:hAnsi="Times New Roman"/>
          <w:b w:val="0"/>
          <w:szCs w:val="28"/>
          <w:lang w:val="en-US"/>
        </w:rPr>
        <w:t xml:space="preserve">. </w:t>
      </w:r>
      <w:r>
        <w:rPr>
          <w:rFonts w:ascii="Times New Roman" w:hAnsi="Times New Roman"/>
          <w:b w:val="0"/>
          <w:szCs w:val="28"/>
        </w:rPr>
        <w:t>ГЭОТАР- Медиа, 2010.-256 с.</w:t>
      </w:r>
    </w:p>
    <w:p w:rsidR="004C4EAA" w:rsidRPr="00B54EBF" w:rsidRDefault="004C4EAA" w:rsidP="004C4EAA">
      <w:pPr>
        <w:tabs>
          <w:tab w:val="left" w:pos="284"/>
          <w:tab w:val="left" w:pos="709"/>
        </w:tabs>
        <w:suppressAutoHyphens/>
        <w:jc w:val="both"/>
        <w:rPr>
          <w:b/>
          <w:sz w:val="28"/>
        </w:rPr>
      </w:pPr>
    </w:p>
    <w:p w:rsidR="00D32695" w:rsidRPr="00C57CD4" w:rsidRDefault="00D32695" w:rsidP="004C4EAA">
      <w:pPr>
        <w:tabs>
          <w:tab w:val="left" w:pos="284"/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  <w:r w:rsidRPr="00C57CD4">
        <w:rPr>
          <w:b/>
          <w:sz w:val="28"/>
          <w:szCs w:val="28"/>
        </w:rPr>
        <w:t>Дополнительная:</w:t>
      </w:r>
    </w:p>
    <w:p w:rsidR="00C02524" w:rsidRPr="00C57CD4" w:rsidRDefault="00C02524" w:rsidP="003E358A">
      <w:pPr>
        <w:tabs>
          <w:tab w:val="num" w:pos="0"/>
          <w:tab w:val="left" w:pos="284"/>
          <w:tab w:val="left" w:pos="709"/>
        </w:tabs>
        <w:suppressAutoHyphens/>
        <w:jc w:val="both"/>
        <w:rPr>
          <w:sz w:val="16"/>
          <w:szCs w:val="16"/>
        </w:rPr>
      </w:pPr>
    </w:p>
    <w:p w:rsidR="00FB3DB4" w:rsidRDefault="006A3B18" w:rsidP="006A3B18">
      <w:pPr>
        <w:pStyle w:val="af"/>
        <w:numPr>
          <w:ilvl w:val="0"/>
          <w:numId w:val="16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szCs w:val="28"/>
        </w:rPr>
      </w:pPr>
      <w:r w:rsidRPr="006A3B18">
        <w:rPr>
          <w:rFonts w:ascii="Times New Roman" w:hAnsi="Times New Roman"/>
          <w:b w:val="0"/>
          <w:szCs w:val="28"/>
        </w:rPr>
        <w:t>Машковский М. Д. Лекарственные средства. В 2-х томах, 14-е изд.- М.:ООО "Новая Волна", Издатель.Б. Дивов, 2002. - т.1 - 544 с.; т.2 - 608 с.</w:t>
      </w:r>
    </w:p>
    <w:p w:rsidR="001A552A" w:rsidRPr="006A3B18" w:rsidRDefault="001A552A" w:rsidP="006A3B18">
      <w:pPr>
        <w:pStyle w:val="af"/>
        <w:numPr>
          <w:ilvl w:val="0"/>
          <w:numId w:val="16"/>
        </w:numPr>
        <w:tabs>
          <w:tab w:val="left" w:pos="284"/>
        </w:tabs>
        <w:suppressAutoHyphens/>
        <w:jc w:val="both"/>
        <w:rPr>
          <w:rFonts w:ascii="Times New Roman" w:hAnsi="Times New Roman"/>
          <w:b w:val="0"/>
          <w:szCs w:val="28"/>
        </w:rPr>
      </w:pPr>
      <w:r w:rsidRPr="006A3B18">
        <w:rPr>
          <w:rFonts w:ascii="Times New Roman" w:hAnsi="Times New Roman"/>
          <w:b w:val="0"/>
          <w:szCs w:val="28"/>
        </w:rPr>
        <w:t>Кожабеков З.К.</w:t>
      </w:r>
      <w:r w:rsidR="00FB3DB4">
        <w:rPr>
          <w:rFonts w:ascii="Times New Roman" w:hAnsi="Times New Roman"/>
          <w:b w:val="0"/>
          <w:szCs w:val="28"/>
        </w:rPr>
        <w:t xml:space="preserve"> и др. Фармакология</w:t>
      </w:r>
      <w:r w:rsidRPr="006A3B18">
        <w:rPr>
          <w:rFonts w:ascii="Times New Roman" w:hAnsi="Times New Roman"/>
          <w:b w:val="0"/>
          <w:szCs w:val="28"/>
        </w:rPr>
        <w:t xml:space="preserve"> </w:t>
      </w:r>
      <w:r w:rsidR="00FB3DB4">
        <w:rPr>
          <w:rFonts w:ascii="Times New Roman" w:hAnsi="Times New Roman"/>
          <w:b w:val="0"/>
          <w:szCs w:val="28"/>
        </w:rPr>
        <w:t>–</w:t>
      </w:r>
      <w:r w:rsidRPr="006A3B18">
        <w:rPr>
          <w:rFonts w:ascii="Times New Roman" w:hAnsi="Times New Roman"/>
          <w:b w:val="0"/>
          <w:szCs w:val="28"/>
        </w:rPr>
        <w:t xml:space="preserve"> </w:t>
      </w:r>
      <w:r w:rsidR="00FB3DB4">
        <w:rPr>
          <w:rFonts w:ascii="Times New Roman" w:hAnsi="Times New Roman"/>
          <w:b w:val="0"/>
          <w:szCs w:val="28"/>
        </w:rPr>
        <w:t xml:space="preserve">Учебник. - </w:t>
      </w:r>
      <w:r w:rsidRPr="006A3B18">
        <w:rPr>
          <w:rFonts w:ascii="Times New Roman" w:hAnsi="Times New Roman"/>
          <w:b w:val="0"/>
          <w:szCs w:val="28"/>
        </w:rPr>
        <w:t>Алматы: КазНИВИ, 2000.</w:t>
      </w:r>
    </w:p>
    <w:p w:rsidR="00922FAB" w:rsidRPr="00922FAB" w:rsidRDefault="00922FAB" w:rsidP="00922FAB">
      <w:pPr>
        <w:pStyle w:val="af"/>
        <w:numPr>
          <w:ilvl w:val="0"/>
          <w:numId w:val="16"/>
        </w:numPr>
        <w:jc w:val="both"/>
        <w:rPr>
          <w:rFonts w:ascii="Times New Roman" w:hAnsi="Times New Roman"/>
          <w:b w:val="0"/>
          <w:bCs/>
          <w:szCs w:val="28"/>
        </w:rPr>
      </w:pPr>
      <w:r w:rsidRPr="00922FAB">
        <w:rPr>
          <w:rFonts w:ascii="Times New Roman" w:hAnsi="Times New Roman"/>
          <w:b w:val="0"/>
          <w:bCs/>
          <w:szCs w:val="28"/>
        </w:rPr>
        <w:t>Вильнер А.М. Кормовые отравления сельскохозяйственных животных. - Л., 1974.</w:t>
      </w:r>
    </w:p>
    <w:p w:rsidR="00D32695" w:rsidRPr="00C57CD4" w:rsidRDefault="00D32695" w:rsidP="006A3B18">
      <w:pPr>
        <w:numPr>
          <w:ilvl w:val="0"/>
          <w:numId w:val="16"/>
        </w:numPr>
        <w:tabs>
          <w:tab w:val="left" w:pos="284"/>
          <w:tab w:val="left" w:pos="709"/>
        </w:tabs>
        <w:suppressAutoHyphens/>
        <w:jc w:val="both"/>
        <w:rPr>
          <w:bCs/>
          <w:sz w:val="28"/>
          <w:szCs w:val="28"/>
        </w:rPr>
      </w:pPr>
      <w:r w:rsidRPr="00C57CD4">
        <w:rPr>
          <w:bCs/>
          <w:sz w:val="28"/>
          <w:szCs w:val="28"/>
        </w:rPr>
        <w:t>Рабинович М.И. Практикум по ветеринарной фармакологии и рецептуре.</w:t>
      </w:r>
    </w:p>
    <w:p w:rsidR="00D32695" w:rsidRPr="006A3B18" w:rsidRDefault="00D32695" w:rsidP="00FB3DB4">
      <w:pPr>
        <w:pStyle w:val="a9"/>
        <w:tabs>
          <w:tab w:val="left" w:pos="284"/>
          <w:tab w:val="left" w:pos="709"/>
        </w:tabs>
        <w:suppressAutoHyphens/>
        <w:ind w:left="720"/>
        <w:jc w:val="both"/>
        <w:rPr>
          <w:bCs/>
          <w:sz w:val="28"/>
          <w:szCs w:val="28"/>
        </w:rPr>
      </w:pPr>
      <w:r w:rsidRPr="006A3B18">
        <w:rPr>
          <w:bCs/>
          <w:sz w:val="28"/>
          <w:szCs w:val="28"/>
        </w:rPr>
        <w:t xml:space="preserve">Учебное пособие. – М.: Колос, 2003. </w:t>
      </w:r>
    </w:p>
    <w:p w:rsidR="00FB3DB4" w:rsidRPr="00C57CD4" w:rsidRDefault="00FB3DB4" w:rsidP="00FB3DB4">
      <w:pPr>
        <w:pStyle w:val="af"/>
        <w:numPr>
          <w:ilvl w:val="0"/>
          <w:numId w:val="16"/>
        </w:numPr>
        <w:suppressAutoHyphens/>
        <w:jc w:val="both"/>
        <w:rPr>
          <w:rFonts w:ascii="Times New Roman" w:hAnsi="Times New Roman"/>
          <w:b w:val="0"/>
          <w:bCs/>
          <w:szCs w:val="28"/>
        </w:rPr>
      </w:pPr>
      <w:r w:rsidRPr="00C57CD4">
        <w:rPr>
          <w:rFonts w:ascii="Times New Roman" w:hAnsi="Times New Roman"/>
          <w:b w:val="0"/>
          <w:bCs/>
          <w:szCs w:val="28"/>
        </w:rPr>
        <w:t>Рабинович М.И. Химиотерапевтические средства. Справочник.- М.: Колос, 2004.</w:t>
      </w:r>
    </w:p>
    <w:p w:rsidR="00922FAB" w:rsidRDefault="00D32695" w:rsidP="00922FAB">
      <w:pPr>
        <w:numPr>
          <w:ilvl w:val="0"/>
          <w:numId w:val="16"/>
        </w:numPr>
        <w:tabs>
          <w:tab w:val="left" w:pos="284"/>
        </w:tabs>
        <w:suppressAutoHyphens/>
        <w:jc w:val="both"/>
        <w:rPr>
          <w:bCs/>
          <w:sz w:val="28"/>
          <w:szCs w:val="28"/>
        </w:rPr>
      </w:pPr>
      <w:r w:rsidRPr="00C57CD4">
        <w:rPr>
          <w:bCs/>
          <w:sz w:val="28"/>
          <w:szCs w:val="28"/>
        </w:rPr>
        <w:t>Червяков Д.К. Лекарственные средства в ветеринарии.- М.: Колос, 1978.</w:t>
      </w:r>
    </w:p>
    <w:p w:rsidR="00922FAB" w:rsidRPr="00922FAB" w:rsidRDefault="00922FAB" w:rsidP="00922FAB">
      <w:pPr>
        <w:pStyle w:val="af"/>
        <w:numPr>
          <w:ilvl w:val="0"/>
          <w:numId w:val="16"/>
        </w:numPr>
        <w:jc w:val="both"/>
        <w:rPr>
          <w:rFonts w:ascii="Times New Roman" w:hAnsi="Times New Roman"/>
          <w:b w:val="0"/>
          <w:bCs/>
          <w:szCs w:val="28"/>
        </w:rPr>
      </w:pPr>
      <w:r w:rsidRPr="00922FAB">
        <w:rPr>
          <w:rFonts w:ascii="Times New Roman" w:hAnsi="Times New Roman"/>
          <w:b w:val="0"/>
          <w:bCs/>
          <w:szCs w:val="28"/>
        </w:rPr>
        <w:t>Медведь Л.И. Справочник по пестицидам. – Киев, 1977.</w:t>
      </w:r>
    </w:p>
    <w:p w:rsidR="00922FAB" w:rsidRPr="00922FAB" w:rsidRDefault="00922FAB" w:rsidP="00922FAB">
      <w:pPr>
        <w:pStyle w:val="af"/>
        <w:numPr>
          <w:ilvl w:val="0"/>
          <w:numId w:val="16"/>
        </w:numPr>
        <w:jc w:val="both"/>
        <w:rPr>
          <w:rFonts w:ascii="Times New Roman" w:hAnsi="Times New Roman"/>
          <w:b w:val="0"/>
          <w:bCs/>
          <w:szCs w:val="28"/>
        </w:rPr>
      </w:pPr>
      <w:r w:rsidRPr="00922FAB">
        <w:rPr>
          <w:rFonts w:ascii="Times New Roman" w:hAnsi="Times New Roman"/>
          <w:b w:val="0"/>
          <w:bCs/>
          <w:szCs w:val="28"/>
        </w:rPr>
        <w:t>Швайкова М.Д. Токсикологическая химия. – М.:1975.</w:t>
      </w:r>
    </w:p>
    <w:p w:rsidR="00922FAB" w:rsidRPr="00E95BE0" w:rsidRDefault="00922FAB" w:rsidP="00E95BE0">
      <w:pPr>
        <w:pStyle w:val="af"/>
        <w:numPr>
          <w:ilvl w:val="0"/>
          <w:numId w:val="16"/>
        </w:numPr>
        <w:jc w:val="both"/>
        <w:rPr>
          <w:rFonts w:ascii="Times New Roman" w:hAnsi="Times New Roman"/>
          <w:b w:val="0"/>
          <w:bCs/>
          <w:szCs w:val="28"/>
        </w:rPr>
      </w:pPr>
      <w:r w:rsidRPr="00922FAB">
        <w:rPr>
          <w:rFonts w:ascii="Times New Roman" w:hAnsi="Times New Roman"/>
          <w:b w:val="0"/>
          <w:bCs/>
          <w:szCs w:val="28"/>
        </w:rPr>
        <w:t xml:space="preserve">Николаев А.В. Теория и практика химико-токсикологического анализа в </w:t>
      </w:r>
      <w:r w:rsidR="00E95BE0">
        <w:rPr>
          <w:rFonts w:ascii="Times New Roman" w:hAnsi="Times New Roman"/>
          <w:b w:val="0"/>
          <w:bCs/>
          <w:szCs w:val="28"/>
        </w:rPr>
        <w:t>ветеринарии.-М.:198</w:t>
      </w:r>
      <w:r w:rsidRPr="00E95BE0">
        <w:rPr>
          <w:rFonts w:ascii="Times New Roman" w:hAnsi="Times New Roman"/>
          <w:b w:val="0"/>
          <w:bCs/>
          <w:szCs w:val="28"/>
        </w:rPr>
        <w:t>8.</w:t>
      </w:r>
    </w:p>
    <w:p w:rsidR="00922FAB" w:rsidRPr="00E95BE0" w:rsidRDefault="00922FAB" w:rsidP="00E95BE0">
      <w:pPr>
        <w:pStyle w:val="af"/>
        <w:numPr>
          <w:ilvl w:val="0"/>
          <w:numId w:val="16"/>
        </w:numPr>
        <w:jc w:val="both"/>
        <w:rPr>
          <w:rFonts w:ascii="Times New Roman" w:hAnsi="Times New Roman"/>
          <w:b w:val="0"/>
          <w:bCs/>
          <w:szCs w:val="28"/>
        </w:rPr>
      </w:pPr>
      <w:r w:rsidRPr="00922FAB">
        <w:rPr>
          <w:rFonts w:ascii="Times New Roman" w:hAnsi="Times New Roman"/>
          <w:b w:val="0"/>
          <w:bCs/>
          <w:szCs w:val="28"/>
        </w:rPr>
        <w:t xml:space="preserve">Инструкция по технике безопасности при хранении, транспортировке и </w:t>
      </w:r>
      <w:r w:rsidRPr="00E95BE0">
        <w:rPr>
          <w:rFonts w:ascii="Times New Roman" w:hAnsi="Times New Roman"/>
          <w:b w:val="0"/>
          <w:bCs/>
          <w:szCs w:val="28"/>
        </w:rPr>
        <w:t>применение пестицидов в сель</w:t>
      </w:r>
      <w:r w:rsidR="00E95BE0">
        <w:rPr>
          <w:rFonts w:ascii="Times New Roman" w:hAnsi="Times New Roman"/>
          <w:b w:val="0"/>
          <w:bCs/>
          <w:szCs w:val="28"/>
        </w:rPr>
        <w:t>ском хозяйстве. – М.: Колос, 198</w:t>
      </w:r>
      <w:r w:rsidRPr="00E95BE0">
        <w:rPr>
          <w:rFonts w:ascii="Times New Roman" w:hAnsi="Times New Roman"/>
          <w:b w:val="0"/>
          <w:bCs/>
          <w:szCs w:val="28"/>
        </w:rPr>
        <w:t>6.</w:t>
      </w:r>
    </w:p>
    <w:p w:rsidR="00922FAB" w:rsidRPr="00E95BE0" w:rsidRDefault="00922FAB" w:rsidP="00E95BE0">
      <w:pPr>
        <w:pStyle w:val="af"/>
        <w:numPr>
          <w:ilvl w:val="0"/>
          <w:numId w:val="16"/>
        </w:numPr>
        <w:jc w:val="both"/>
        <w:rPr>
          <w:rFonts w:ascii="Times New Roman" w:hAnsi="Times New Roman"/>
          <w:b w:val="0"/>
          <w:bCs/>
          <w:szCs w:val="28"/>
        </w:rPr>
      </w:pPr>
      <w:r w:rsidRPr="00922FAB">
        <w:rPr>
          <w:rFonts w:ascii="Times New Roman" w:hAnsi="Times New Roman"/>
          <w:b w:val="0"/>
          <w:bCs/>
          <w:szCs w:val="28"/>
        </w:rPr>
        <w:t xml:space="preserve">Предельно допустимые концентрации пестицидов </w:t>
      </w:r>
      <w:r w:rsidR="00E95BE0">
        <w:rPr>
          <w:rFonts w:ascii="Times New Roman" w:hAnsi="Times New Roman"/>
          <w:b w:val="0"/>
          <w:bCs/>
          <w:szCs w:val="28"/>
        </w:rPr>
        <w:t>кормах для с.-х. ж</w:t>
      </w:r>
      <w:r w:rsidR="00E95BE0">
        <w:rPr>
          <w:rFonts w:ascii="Times New Roman" w:hAnsi="Times New Roman"/>
          <w:b w:val="0"/>
          <w:bCs/>
          <w:szCs w:val="28"/>
        </w:rPr>
        <w:t>и</w:t>
      </w:r>
      <w:r w:rsidR="00E95BE0">
        <w:rPr>
          <w:rFonts w:ascii="Times New Roman" w:hAnsi="Times New Roman"/>
          <w:b w:val="0"/>
          <w:bCs/>
          <w:szCs w:val="28"/>
        </w:rPr>
        <w:t>вотных. – М., 1977</w:t>
      </w:r>
      <w:r w:rsidRPr="00E95BE0">
        <w:rPr>
          <w:rFonts w:ascii="Times New Roman" w:hAnsi="Times New Roman"/>
          <w:b w:val="0"/>
          <w:bCs/>
          <w:szCs w:val="28"/>
        </w:rPr>
        <w:t>.</w:t>
      </w:r>
    </w:p>
    <w:p w:rsidR="004F3259" w:rsidRDefault="004F3259" w:rsidP="004F3259">
      <w:pPr>
        <w:numPr>
          <w:ilvl w:val="0"/>
          <w:numId w:val="16"/>
        </w:numPr>
        <w:tabs>
          <w:tab w:val="left" w:pos="28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Заманбеков Н.А., Кобдикова Н.К., Корабаев Е.М., Байниязов А.А. Учебно-методическое пособие по фармакологии, Алматы, 2015.</w:t>
      </w:r>
    </w:p>
    <w:p w:rsidR="004F3259" w:rsidRDefault="004F3259" w:rsidP="004F3259">
      <w:pPr>
        <w:numPr>
          <w:ilvl w:val="0"/>
          <w:numId w:val="16"/>
        </w:numPr>
        <w:tabs>
          <w:tab w:val="left" w:pos="28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Заманбеков Н.А., Кобдикова Н.К., Корабаев Е.М., Туржигитова Ш.Б. Учебно-метогдическое пособие по токсикологии, Алматы, 2015.</w:t>
      </w:r>
    </w:p>
    <w:p w:rsidR="004C4EAA" w:rsidRDefault="004F3259" w:rsidP="004C4EAA">
      <w:pPr>
        <w:numPr>
          <w:ilvl w:val="0"/>
          <w:numId w:val="16"/>
        </w:numPr>
        <w:tabs>
          <w:tab w:val="left" w:pos="28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Донченко А.С. и др. Ядовитые и вредные растения Сибири, Новосибирск, 2009.</w:t>
      </w:r>
    </w:p>
    <w:p w:rsidR="004C4EAA" w:rsidRPr="004C4EAA" w:rsidRDefault="004F3259" w:rsidP="004C4EAA">
      <w:pPr>
        <w:numPr>
          <w:ilvl w:val="0"/>
          <w:numId w:val="16"/>
        </w:numPr>
        <w:tabs>
          <w:tab w:val="left" w:pos="28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lang w:val="en-US"/>
        </w:rPr>
        <w:t>VIDAL</w:t>
      </w:r>
      <w:r>
        <w:rPr>
          <w:sz w:val="28"/>
          <w:szCs w:val="28"/>
        </w:rPr>
        <w:t>» справочник Лекарственные препараты в Казахстане, АстраФармСервис, Алматы, 2010.</w:t>
      </w:r>
    </w:p>
    <w:p w:rsidR="00C02524" w:rsidRPr="00C57CD4" w:rsidRDefault="00C02524" w:rsidP="003E358A">
      <w:pPr>
        <w:pStyle w:val="af"/>
        <w:suppressAutoHyphens/>
        <w:ind w:left="284" w:hanging="284"/>
        <w:jc w:val="both"/>
        <w:rPr>
          <w:rFonts w:ascii="Times New Roman" w:hAnsi="Times New Roman"/>
          <w:b w:val="0"/>
          <w:bCs/>
          <w:szCs w:val="28"/>
        </w:rPr>
      </w:pPr>
    </w:p>
    <w:p w:rsidR="00D32695" w:rsidRPr="00C57CD4" w:rsidRDefault="00D32695" w:rsidP="003E358A">
      <w:pPr>
        <w:pStyle w:val="af"/>
        <w:suppressAutoHyphens/>
        <w:ind w:left="284" w:firstLine="283"/>
        <w:jc w:val="both"/>
        <w:rPr>
          <w:rFonts w:ascii="Times New Roman" w:hAnsi="Times New Roman"/>
          <w:szCs w:val="28"/>
        </w:rPr>
      </w:pPr>
      <w:r w:rsidRPr="00C57CD4">
        <w:rPr>
          <w:rFonts w:ascii="Times New Roman" w:hAnsi="Times New Roman"/>
          <w:szCs w:val="28"/>
        </w:rPr>
        <w:t>Периодическая литература:</w:t>
      </w:r>
    </w:p>
    <w:p w:rsidR="00C02524" w:rsidRPr="00C57CD4" w:rsidRDefault="00C02524" w:rsidP="003E358A">
      <w:pPr>
        <w:pStyle w:val="af"/>
        <w:suppressAutoHyphens/>
        <w:ind w:left="284" w:firstLine="283"/>
        <w:jc w:val="both"/>
        <w:rPr>
          <w:rFonts w:ascii="Times New Roman" w:hAnsi="Times New Roman"/>
          <w:b w:val="0"/>
          <w:sz w:val="16"/>
          <w:szCs w:val="16"/>
        </w:rPr>
      </w:pPr>
    </w:p>
    <w:p w:rsidR="00D32695" w:rsidRPr="00CC31D8" w:rsidRDefault="00D32695" w:rsidP="00CC31D8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num" w:pos="0"/>
          <w:tab w:val="left" w:pos="28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1D8">
        <w:rPr>
          <w:sz w:val="28"/>
          <w:szCs w:val="28"/>
        </w:rPr>
        <w:t>«Ветеринария» - Журнал. - М.: Колос,</w:t>
      </w:r>
    </w:p>
    <w:p w:rsidR="00D32695" w:rsidRPr="00CC31D8" w:rsidRDefault="00D32695" w:rsidP="00CC31D8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num" w:pos="0"/>
          <w:tab w:val="left" w:pos="28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1D8">
        <w:rPr>
          <w:sz w:val="28"/>
          <w:szCs w:val="28"/>
        </w:rPr>
        <w:t>«Фармакология и токсикология» - Журнал. - М.: Медицина.</w:t>
      </w:r>
    </w:p>
    <w:p w:rsidR="00D32695" w:rsidRPr="00CC31D8" w:rsidRDefault="00D32695" w:rsidP="00CC31D8">
      <w:pPr>
        <w:pStyle w:val="a9"/>
        <w:widowControl w:val="0"/>
        <w:numPr>
          <w:ilvl w:val="0"/>
          <w:numId w:val="19"/>
        </w:numPr>
        <w:shd w:val="clear" w:color="auto" w:fill="FFFFFF"/>
        <w:tabs>
          <w:tab w:val="num" w:pos="0"/>
          <w:tab w:val="left" w:pos="284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CC31D8">
        <w:rPr>
          <w:sz w:val="28"/>
          <w:szCs w:val="28"/>
        </w:rPr>
        <w:t>«Токсикология» - Реферативный журнал. - М.: ВИНИТИ.</w:t>
      </w:r>
    </w:p>
    <w:p w:rsidR="00C02524" w:rsidRPr="00C57CD4" w:rsidRDefault="00D32695" w:rsidP="003E358A">
      <w:pPr>
        <w:tabs>
          <w:tab w:val="num" w:pos="0"/>
          <w:tab w:val="left" w:pos="284"/>
        </w:tabs>
        <w:suppressAutoHyphens/>
        <w:ind w:left="284" w:firstLine="283"/>
        <w:rPr>
          <w:b/>
          <w:sz w:val="28"/>
          <w:szCs w:val="28"/>
        </w:rPr>
      </w:pPr>
      <w:r w:rsidRPr="00C57CD4">
        <w:rPr>
          <w:b/>
          <w:sz w:val="28"/>
          <w:szCs w:val="28"/>
        </w:rPr>
        <w:t xml:space="preserve">      </w:t>
      </w:r>
    </w:p>
    <w:p w:rsidR="00D32695" w:rsidRPr="00D32695" w:rsidRDefault="00D32695" w:rsidP="003E358A">
      <w:pPr>
        <w:tabs>
          <w:tab w:val="num" w:pos="0"/>
          <w:tab w:val="left" w:pos="284"/>
        </w:tabs>
        <w:suppressAutoHyphens/>
        <w:ind w:left="284" w:firstLine="283"/>
        <w:rPr>
          <w:b/>
          <w:sz w:val="28"/>
          <w:szCs w:val="28"/>
        </w:rPr>
      </w:pPr>
      <w:r w:rsidRPr="00D32695">
        <w:rPr>
          <w:b/>
          <w:sz w:val="28"/>
          <w:szCs w:val="28"/>
        </w:rPr>
        <w:t>Интернет – ресурсы:</w:t>
      </w:r>
    </w:p>
    <w:p w:rsidR="001A552A" w:rsidRPr="00CC31D8" w:rsidRDefault="00096F60" w:rsidP="00CC31D8">
      <w:pPr>
        <w:pStyle w:val="a9"/>
        <w:numPr>
          <w:ilvl w:val="0"/>
          <w:numId w:val="20"/>
        </w:numPr>
        <w:tabs>
          <w:tab w:val="num" w:pos="0"/>
          <w:tab w:val="left" w:pos="284"/>
        </w:tabs>
        <w:suppressAutoHyphens/>
        <w:ind w:left="567" w:hanging="283"/>
        <w:jc w:val="both"/>
        <w:rPr>
          <w:sz w:val="28"/>
          <w:szCs w:val="28"/>
        </w:rPr>
      </w:pPr>
      <w:hyperlink r:id="rId8" w:history="1">
        <w:r w:rsidR="00D32695" w:rsidRPr="00CC31D8">
          <w:rPr>
            <w:rStyle w:val="a7"/>
            <w:sz w:val="28"/>
            <w:szCs w:val="28"/>
          </w:rPr>
          <w:t>http://www.rus-disser.ru/db/viewall/ru/16.00.04/1/</w:t>
        </w:r>
      </w:hyperlink>
      <w:r w:rsidR="00D32695" w:rsidRPr="00CC31D8">
        <w:rPr>
          <w:sz w:val="28"/>
          <w:szCs w:val="28"/>
        </w:rPr>
        <w:t xml:space="preserve"> - Диссертации российские: </w:t>
      </w:r>
      <w:r w:rsidR="001A552A" w:rsidRPr="00CC31D8">
        <w:rPr>
          <w:sz w:val="28"/>
          <w:szCs w:val="28"/>
        </w:rPr>
        <w:t xml:space="preserve">  </w:t>
      </w:r>
    </w:p>
    <w:p w:rsidR="00D32695" w:rsidRPr="00CC31D8" w:rsidRDefault="00D32695" w:rsidP="001946F7">
      <w:pPr>
        <w:pStyle w:val="a9"/>
        <w:tabs>
          <w:tab w:val="num" w:pos="0"/>
          <w:tab w:val="left" w:pos="284"/>
        </w:tabs>
        <w:suppressAutoHyphens/>
        <w:ind w:left="567"/>
        <w:jc w:val="both"/>
        <w:rPr>
          <w:sz w:val="28"/>
          <w:szCs w:val="28"/>
        </w:rPr>
      </w:pPr>
      <w:r w:rsidRPr="00CC31D8">
        <w:rPr>
          <w:sz w:val="28"/>
          <w:szCs w:val="28"/>
        </w:rPr>
        <w:t>Ветеринарная фармакология с токсикологией.</w:t>
      </w:r>
    </w:p>
    <w:p w:rsidR="001A552A" w:rsidRPr="00CC31D8" w:rsidRDefault="00096F60" w:rsidP="00CC31D8">
      <w:pPr>
        <w:pStyle w:val="a9"/>
        <w:numPr>
          <w:ilvl w:val="0"/>
          <w:numId w:val="20"/>
        </w:numPr>
        <w:tabs>
          <w:tab w:val="num" w:pos="0"/>
          <w:tab w:val="left" w:pos="284"/>
        </w:tabs>
        <w:suppressAutoHyphens/>
        <w:ind w:left="567" w:hanging="283"/>
        <w:jc w:val="both"/>
        <w:rPr>
          <w:sz w:val="28"/>
          <w:szCs w:val="28"/>
        </w:rPr>
      </w:pPr>
      <w:hyperlink r:id="rId9" w:history="1">
        <w:r w:rsidR="00D32695" w:rsidRPr="00CC31D8">
          <w:rPr>
            <w:rStyle w:val="a7"/>
            <w:sz w:val="28"/>
            <w:szCs w:val="28"/>
          </w:rPr>
          <w:t>http://dslib.ru/vet-farmakologia.html</w:t>
        </w:r>
      </w:hyperlink>
      <w:r w:rsidR="00D32695" w:rsidRPr="00CC31D8">
        <w:rPr>
          <w:sz w:val="28"/>
          <w:szCs w:val="28"/>
        </w:rPr>
        <w:t xml:space="preserve"> - Ветеринарные науки: Ветеринарная </w:t>
      </w:r>
    </w:p>
    <w:p w:rsidR="00D32695" w:rsidRPr="00CC31D8" w:rsidRDefault="00D32695" w:rsidP="001946F7">
      <w:pPr>
        <w:pStyle w:val="a9"/>
        <w:tabs>
          <w:tab w:val="num" w:pos="0"/>
          <w:tab w:val="left" w:pos="284"/>
        </w:tabs>
        <w:suppressAutoHyphens/>
        <w:ind w:left="567"/>
        <w:jc w:val="both"/>
        <w:rPr>
          <w:sz w:val="28"/>
          <w:szCs w:val="28"/>
        </w:rPr>
      </w:pPr>
      <w:r w:rsidRPr="00CC31D8">
        <w:rPr>
          <w:sz w:val="28"/>
          <w:szCs w:val="28"/>
        </w:rPr>
        <w:t>фармакология с токсикологией.</w:t>
      </w:r>
    </w:p>
    <w:p w:rsidR="00D32695" w:rsidRPr="00D32695" w:rsidRDefault="00D32695" w:rsidP="003E358A">
      <w:pPr>
        <w:suppressAutoHyphens/>
        <w:rPr>
          <w:b/>
          <w:sz w:val="28"/>
          <w:szCs w:val="28"/>
        </w:rPr>
      </w:pPr>
      <w:r w:rsidRPr="00D32695">
        <w:rPr>
          <w:b/>
          <w:sz w:val="28"/>
          <w:szCs w:val="28"/>
        </w:rPr>
        <w:t xml:space="preserve">   </w:t>
      </w:r>
    </w:p>
    <w:p w:rsidR="008B182F" w:rsidRDefault="00F565FF" w:rsidP="003E358A">
      <w:pPr>
        <w:suppressAutoHyphens/>
        <w:ind w:left="360" w:firstLine="207"/>
        <w:jc w:val="both"/>
        <w:rPr>
          <w:b/>
          <w:sz w:val="28"/>
        </w:rPr>
      </w:pPr>
      <w:r w:rsidRPr="00F565FF">
        <w:rPr>
          <w:b/>
          <w:sz w:val="28"/>
        </w:rPr>
        <w:t>Приложение</w:t>
      </w:r>
    </w:p>
    <w:p w:rsidR="00F565FF" w:rsidRPr="00F565FF" w:rsidRDefault="00F565FF" w:rsidP="003E358A">
      <w:pPr>
        <w:tabs>
          <w:tab w:val="left" w:pos="709"/>
        </w:tabs>
        <w:suppressAutoHyphens/>
        <w:ind w:firstLine="709"/>
        <w:jc w:val="both"/>
        <w:rPr>
          <w:b/>
          <w:sz w:val="28"/>
        </w:rPr>
      </w:pPr>
    </w:p>
    <w:p w:rsidR="005328F3" w:rsidRDefault="00FE4B08" w:rsidP="003E358A">
      <w:pPr>
        <w:suppressAutoHyphens/>
        <w:ind w:firstLine="567"/>
        <w:rPr>
          <w:b/>
        </w:rPr>
      </w:pPr>
      <w:r>
        <w:rPr>
          <w:sz w:val="28"/>
        </w:rPr>
        <w:t xml:space="preserve">Программа дисциплины для обучающихся </w:t>
      </w:r>
      <w:r w:rsidR="005328F3" w:rsidRPr="005328F3">
        <w:rPr>
          <w:b/>
        </w:rPr>
        <w:t xml:space="preserve"> </w:t>
      </w:r>
    </w:p>
    <w:p w:rsidR="005328F3" w:rsidRDefault="005328F3" w:rsidP="003E358A">
      <w:pPr>
        <w:suppressAutoHyphens/>
        <w:jc w:val="center"/>
        <w:rPr>
          <w:b/>
        </w:rPr>
      </w:pPr>
    </w:p>
    <w:p w:rsidR="005328F3" w:rsidRDefault="005328F3" w:rsidP="003E358A">
      <w:pPr>
        <w:suppressAutoHyphens/>
        <w:rPr>
          <w:b/>
        </w:rPr>
      </w:pPr>
    </w:p>
    <w:sectPr w:rsidR="005328F3" w:rsidSect="00E14DA0">
      <w:footerReference w:type="default" r:id="rId10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BC1" w:rsidRDefault="00592BC1">
      <w:r>
        <w:separator/>
      </w:r>
    </w:p>
  </w:endnote>
  <w:endnote w:type="continuationSeparator" w:id="0">
    <w:p w:rsidR="00592BC1" w:rsidRDefault="00592B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FEC" w:rsidRDefault="00096F60">
    <w:pPr>
      <w:pStyle w:val="ac"/>
      <w:jc w:val="center"/>
    </w:pPr>
    <w:r>
      <w:fldChar w:fldCharType="begin"/>
    </w:r>
    <w:r w:rsidR="00AE7FEC">
      <w:instrText xml:space="preserve"> PAGE   \* MERGEFORMAT </w:instrText>
    </w:r>
    <w:r>
      <w:fldChar w:fldCharType="separate"/>
    </w:r>
    <w:r w:rsidR="00E27106">
      <w:rPr>
        <w:noProof/>
      </w:rPr>
      <w:t>9</w:t>
    </w:r>
    <w:r>
      <w:rPr>
        <w:noProof/>
      </w:rPr>
      <w:fldChar w:fldCharType="end"/>
    </w:r>
  </w:p>
  <w:p w:rsidR="00AE7FEC" w:rsidRDefault="00AE7FE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BC1" w:rsidRDefault="00592BC1">
      <w:r>
        <w:separator/>
      </w:r>
    </w:p>
  </w:footnote>
  <w:footnote w:type="continuationSeparator" w:id="0">
    <w:p w:rsidR="00592BC1" w:rsidRDefault="00592B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664C3"/>
    <w:multiLevelType w:val="hybridMultilevel"/>
    <w:tmpl w:val="CEE0F83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3741B2"/>
    <w:multiLevelType w:val="hybridMultilevel"/>
    <w:tmpl w:val="36EE8F10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DA3342"/>
    <w:multiLevelType w:val="hybridMultilevel"/>
    <w:tmpl w:val="9DBA69AC"/>
    <w:lvl w:ilvl="0" w:tplc="6374BDE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CF4E9E0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4CE680C"/>
    <w:multiLevelType w:val="singleLevel"/>
    <w:tmpl w:val="E66EA71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641F44AE"/>
    <w:multiLevelType w:val="hybridMultilevel"/>
    <w:tmpl w:val="232EF50E"/>
    <w:lvl w:ilvl="0" w:tplc="1CE03966">
      <w:start w:val="1"/>
      <w:numFmt w:val="decimal"/>
      <w:lvlText w:val="%1 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62385B"/>
    <w:multiLevelType w:val="hybridMultilevel"/>
    <w:tmpl w:val="6F9E6182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>
    <w:nsid w:val="77B105E9"/>
    <w:multiLevelType w:val="hybridMultilevel"/>
    <w:tmpl w:val="F3803576"/>
    <w:lvl w:ilvl="0" w:tplc="1CE03966">
      <w:start w:val="1"/>
      <w:numFmt w:val="decimal"/>
      <w:lvlText w:val="%1 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15"/>
  </w:num>
  <w:num w:numId="5">
    <w:abstractNumId w:val="18"/>
  </w:num>
  <w:num w:numId="6">
    <w:abstractNumId w:val="9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17"/>
  </w:num>
  <w:num w:numId="11">
    <w:abstractNumId w:val="4"/>
  </w:num>
  <w:num w:numId="12">
    <w:abstractNumId w:val="19"/>
  </w:num>
  <w:num w:numId="13">
    <w:abstractNumId w:val="3"/>
  </w:num>
  <w:num w:numId="14">
    <w:abstractNumId w:val="8"/>
  </w:num>
  <w:num w:numId="15">
    <w:abstractNumId w:val="7"/>
  </w:num>
  <w:num w:numId="16">
    <w:abstractNumId w:val="1"/>
  </w:num>
  <w:num w:numId="17">
    <w:abstractNumId w:val="14"/>
  </w:num>
  <w:num w:numId="18">
    <w:abstractNumId w:val="16"/>
  </w:num>
  <w:num w:numId="19">
    <w:abstractNumId w:val="0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F056F"/>
    <w:rsid w:val="000031BD"/>
    <w:rsid w:val="0000706A"/>
    <w:rsid w:val="00033442"/>
    <w:rsid w:val="00033E0C"/>
    <w:rsid w:val="000445D2"/>
    <w:rsid w:val="00046FCA"/>
    <w:rsid w:val="00047A15"/>
    <w:rsid w:val="00063AE7"/>
    <w:rsid w:val="00064AC1"/>
    <w:rsid w:val="00086C18"/>
    <w:rsid w:val="00090829"/>
    <w:rsid w:val="000926D8"/>
    <w:rsid w:val="0009434B"/>
    <w:rsid w:val="00094536"/>
    <w:rsid w:val="000967B2"/>
    <w:rsid w:val="00096F60"/>
    <w:rsid w:val="00097BC4"/>
    <w:rsid w:val="000A134C"/>
    <w:rsid w:val="000A60AD"/>
    <w:rsid w:val="000A66AB"/>
    <w:rsid w:val="000B12C7"/>
    <w:rsid w:val="000C5AAE"/>
    <w:rsid w:val="000C6B7F"/>
    <w:rsid w:val="000C7EB3"/>
    <w:rsid w:val="000E787D"/>
    <w:rsid w:val="000F71F7"/>
    <w:rsid w:val="00102D3A"/>
    <w:rsid w:val="0010487B"/>
    <w:rsid w:val="00106325"/>
    <w:rsid w:val="00111996"/>
    <w:rsid w:val="00112273"/>
    <w:rsid w:val="00123149"/>
    <w:rsid w:val="0012621F"/>
    <w:rsid w:val="001266AF"/>
    <w:rsid w:val="00140D40"/>
    <w:rsid w:val="00153CCD"/>
    <w:rsid w:val="001548B4"/>
    <w:rsid w:val="00154E4B"/>
    <w:rsid w:val="00156756"/>
    <w:rsid w:val="0015707D"/>
    <w:rsid w:val="00161A66"/>
    <w:rsid w:val="00162326"/>
    <w:rsid w:val="00167C70"/>
    <w:rsid w:val="00167DBF"/>
    <w:rsid w:val="00171B1F"/>
    <w:rsid w:val="00190DB2"/>
    <w:rsid w:val="0019185D"/>
    <w:rsid w:val="00192493"/>
    <w:rsid w:val="001946F7"/>
    <w:rsid w:val="001A1547"/>
    <w:rsid w:val="001A2387"/>
    <w:rsid w:val="001A3955"/>
    <w:rsid w:val="001A552A"/>
    <w:rsid w:val="001B065E"/>
    <w:rsid w:val="001B3314"/>
    <w:rsid w:val="001C6655"/>
    <w:rsid w:val="001D5BE0"/>
    <w:rsid w:val="001E332A"/>
    <w:rsid w:val="001F0865"/>
    <w:rsid w:val="001F3E0C"/>
    <w:rsid w:val="001F7EB3"/>
    <w:rsid w:val="00206928"/>
    <w:rsid w:val="002467E5"/>
    <w:rsid w:val="002520DF"/>
    <w:rsid w:val="00252791"/>
    <w:rsid w:val="00253139"/>
    <w:rsid w:val="00255B8C"/>
    <w:rsid w:val="0025644D"/>
    <w:rsid w:val="002606F5"/>
    <w:rsid w:val="00261626"/>
    <w:rsid w:val="00262728"/>
    <w:rsid w:val="00262AD4"/>
    <w:rsid w:val="00280947"/>
    <w:rsid w:val="002814E7"/>
    <w:rsid w:val="00287492"/>
    <w:rsid w:val="00290093"/>
    <w:rsid w:val="0029306B"/>
    <w:rsid w:val="002A4289"/>
    <w:rsid w:val="002B0CB2"/>
    <w:rsid w:val="002C05B5"/>
    <w:rsid w:val="002C0D37"/>
    <w:rsid w:val="002D58F8"/>
    <w:rsid w:val="002D73D0"/>
    <w:rsid w:val="002F0646"/>
    <w:rsid w:val="00305E71"/>
    <w:rsid w:val="00313141"/>
    <w:rsid w:val="0032359B"/>
    <w:rsid w:val="00336D59"/>
    <w:rsid w:val="00341D8B"/>
    <w:rsid w:val="00345487"/>
    <w:rsid w:val="00353D52"/>
    <w:rsid w:val="0036031D"/>
    <w:rsid w:val="0036331E"/>
    <w:rsid w:val="00364657"/>
    <w:rsid w:val="00376A2E"/>
    <w:rsid w:val="00376BF2"/>
    <w:rsid w:val="003778A9"/>
    <w:rsid w:val="003814EC"/>
    <w:rsid w:val="00382E08"/>
    <w:rsid w:val="0038746A"/>
    <w:rsid w:val="00395410"/>
    <w:rsid w:val="0039573C"/>
    <w:rsid w:val="00397AAE"/>
    <w:rsid w:val="003A0CCB"/>
    <w:rsid w:val="003A52EB"/>
    <w:rsid w:val="003B5E1D"/>
    <w:rsid w:val="003B6D96"/>
    <w:rsid w:val="003C07BA"/>
    <w:rsid w:val="003C265F"/>
    <w:rsid w:val="003E00FC"/>
    <w:rsid w:val="003E205B"/>
    <w:rsid w:val="003E358A"/>
    <w:rsid w:val="003E3F05"/>
    <w:rsid w:val="003E5C24"/>
    <w:rsid w:val="003F3A95"/>
    <w:rsid w:val="003F6A7B"/>
    <w:rsid w:val="00411CBD"/>
    <w:rsid w:val="00413330"/>
    <w:rsid w:val="00421807"/>
    <w:rsid w:val="00423BB9"/>
    <w:rsid w:val="0043067B"/>
    <w:rsid w:val="00442618"/>
    <w:rsid w:val="00444533"/>
    <w:rsid w:val="00471F67"/>
    <w:rsid w:val="004726E8"/>
    <w:rsid w:val="00472C12"/>
    <w:rsid w:val="00475FBE"/>
    <w:rsid w:val="004820DF"/>
    <w:rsid w:val="004824D6"/>
    <w:rsid w:val="00482F1F"/>
    <w:rsid w:val="00483C70"/>
    <w:rsid w:val="00496B80"/>
    <w:rsid w:val="004A7301"/>
    <w:rsid w:val="004B09D2"/>
    <w:rsid w:val="004C4EAA"/>
    <w:rsid w:val="004C5286"/>
    <w:rsid w:val="004C5D2E"/>
    <w:rsid w:val="004D19C5"/>
    <w:rsid w:val="004D626A"/>
    <w:rsid w:val="004F0676"/>
    <w:rsid w:val="004F0B9B"/>
    <w:rsid w:val="004F3259"/>
    <w:rsid w:val="004F34DD"/>
    <w:rsid w:val="004F78F4"/>
    <w:rsid w:val="0050326C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41FE2"/>
    <w:rsid w:val="005477D8"/>
    <w:rsid w:val="0055220B"/>
    <w:rsid w:val="00565215"/>
    <w:rsid w:val="00572216"/>
    <w:rsid w:val="0057402B"/>
    <w:rsid w:val="00583094"/>
    <w:rsid w:val="00586C8C"/>
    <w:rsid w:val="00586EF5"/>
    <w:rsid w:val="00592BC1"/>
    <w:rsid w:val="00592E45"/>
    <w:rsid w:val="005935FB"/>
    <w:rsid w:val="00593D68"/>
    <w:rsid w:val="005A50EE"/>
    <w:rsid w:val="005B4B41"/>
    <w:rsid w:val="005B7375"/>
    <w:rsid w:val="005C485B"/>
    <w:rsid w:val="005D3CF1"/>
    <w:rsid w:val="005D676D"/>
    <w:rsid w:val="005E16B7"/>
    <w:rsid w:val="005F03B6"/>
    <w:rsid w:val="005F0E88"/>
    <w:rsid w:val="005F5050"/>
    <w:rsid w:val="005F78B1"/>
    <w:rsid w:val="00604D52"/>
    <w:rsid w:val="00606B20"/>
    <w:rsid w:val="006301FC"/>
    <w:rsid w:val="0063393C"/>
    <w:rsid w:val="0063400A"/>
    <w:rsid w:val="00652854"/>
    <w:rsid w:val="00654264"/>
    <w:rsid w:val="00660F95"/>
    <w:rsid w:val="006768EC"/>
    <w:rsid w:val="00684822"/>
    <w:rsid w:val="006902A4"/>
    <w:rsid w:val="00691C62"/>
    <w:rsid w:val="0069648A"/>
    <w:rsid w:val="006A3B18"/>
    <w:rsid w:val="006A6BEE"/>
    <w:rsid w:val="006B5B7F"/>
    <w:rsid w:val="006B6878"/>
    <w:rsid w:val="006C29C4"/>
    <w:rsid w:val="006C3343"/>
    <w:rsid w:val="006C7637"/>
    <w:rsid w:val="006D0844"/>
    <w:rsid w:val="006D4163"/>
    <w:rsid w:val="006D4C2D"/>
    <w:rsid w:val="006D5527"/>
    <w:rsid w:val="006D59AF"/>
    <w:rsid w:val="006D68D3"/>
    <w:rsid w:val="006D75D4"/>
    <w:rsid w:val="006E0CE7"/>
    <w:rsid w:val="006E2561"/>
    <w:rsid w:val="00701734"/>
    <w:rsid w:val="00704BB7"/>
    <w:rsid w:val="00711051"/>
    <w:rsid w:val="00711ECA"/>
    <w:rsid w:val="00712D9B"/>
    <w:rsid w:val="0072681F"/>
    <w:rsid w:val="00730F35"/>
    <w:rsid w:val="00744A41"/>
    <w:rsid w:val="00744D99"/>
    <w:rsid w:val="00747F16"/>
    <w:rsid w:val="00750249"/>
    <w:rsid w:val="00763AE5"/>
    <w:rsid w:val="007664BF"/>
    <w:rsid w:val="00772589"/>
    <w:rsid w:val="007805BD"/>
    <w:rsid w:val="007836F2"/>
    <w:rsid w:val="00783F9E"/>
    <w:rsid w:val="0078767A"/>
    <w:rsid w:val="00793EB6"/>
    <w:rsid w:val="007A760D"/>
    <w:rsid w:val="007C166F"/>
    <w:rsid w:val="007C252C"/>
    <w:rsid w:val="007C75F1"/>
    <w:rsid w:val="007E1E01"/>
    <w:rsid w:val="007E6FDD"/>
    <w:rsid w:val="007F4A00"/>
    <w:rsid w:val="0080400E"/>
    <w:rsid w:val="008069A3"/>
    <w:rsid w:val="00815F5A"/>
    <w:rsid w:val="00817475"/>
    <w:rsid w:val="008259EF"/>
    <w:rsid w:val="008366B5"/>
    <w:rsid w:val="008513D9"/>
    <w:rsid w:val="00860536"/>
    <w:rsid w:val="00865524"/>
    <w:rsid w:val="008816E0"/>
    <w:rsid w:val="00882E77"/>
    <w:rsid w:val="00890C00"/>
    <w:rsid w:val="0089463E"/>
    <w:rsid w:val="008A79E1"/>
    <w:rsid w:val="008B17EA"/>
    <w:rsid w:val="008B182F"/>
    <w:rsid w:val="008B3691"/>
    <w:rsid w:val="008B5765"/>
    <w:rsid w:val="008B5A12"/>
    <w:rsid w:val="008B5E6F"/>
    <w:rsid w:val="008B7D49"/>
    <w:rsid w:val="008C0E4B"/>
    <w:rsid w:val="008C3B2D"/>
    <w:rsid w:val="008C6758"/>
    <w:rsid w:val="008D3D2B"/>
    <w:rsid w:val="008D4601"/>
    <w:rsid w:val="008D5EC3"/>
    <w:rsid w:val="008D73B5"/>
    <w:rsid w:val="008E30C6"/>
    <w:rsid w:val="008E6657"/>
    <w:rsid w:val="008F1280"/>
    <w:rsid w:val="008F6B8C"/>
    <w:rsid w:val="009029ED"/>
    <w:rsid w:val="009044FC"/>
    <w:rsid w:val="0090696A"/>
    <w:rsid w:val="00916F8B"/>
    <w:rsid w:val="00922FAB"/>
    <w:rsid w:val="00923F36"/>
    <w:rsid w:val="009324C0"/>
    <w:rsid w:val="00937210"/>
    <w:rsid w:val="00937DA1"/>
    <w:rsid w:val="00946443"/>
    <w:rsid w:val="00956BE1"/>
    <w:rsid w:val="00963FD7"/>
    <w:rsid w:val="00967CFB"/>
    <w:rsid w:val="0097445B"/>
    <w:rsid w:val="00977CA8"/>
    <w:rsid w:val="00980EDE"/>
    <w:rsid w:val="009907C3"/>
    <w:rsid w:val="009B0FEE"/>
    <w:rsid w:val="009B6616"/>
    <w:rsid w:val="009B6E7F"/>
    <w:rsid w:val="009B774F"/>
    <w:rsid w:val="009C10C2"/>
    <w:rsid w:val="009C3445"/>
    <w:rsid w:val="009C5536"/>
    <w:rsid w:val="009D0136"/>
    <w:rsid w:val="009E373A"/>
    <w:rsid w:val="009E5D6B"/>
    <w:rsid w:val="009F2A04"/>
    <w:rsid w:val="00A00482"/>
    <w:rsid w:val="00A0464A"/>
    <w:rsid w:val="00A05E05"/>
    <w:rsid w:val="00A075D3"/>
    <w:rsid w:val="00A11E48"/>
    <w:rsid w:val="00A12C77"/>
    <w:rsid w:val="00A13566"/>
    <w:rsid w:val="00A165C0"/>
    <w:rsid w:val="00A17D44"/>
    <w:rsid w:val="00A229AD"/>
    <w:rsid w:val="00A32813"/>
    <w:rsid w:val="00A50249"/>
    <w:rsid w:val="00A57FE0"/>
    <w:rsid w:val="00A62C0B"/>
    <w:rsid w:val="00A7275B"/>
    <w:rsid w:val="00A75774"/>
    <w:rsid w:val="00A767F3"/>
    <w:rsid w:val="00A80E38"/>
    <w:rsid w:val="00A93A30"/>
    <w:rsid w:val="00AA0B8C"/>
    <w:rsid w:val="00AC270A"/>
    <w:rsid w:val="00AC3ABF"/>
    <w:rsid w:val="00AC3DCE"/>
    <w:rsid w:val="00AC5DFA"/>
    <w:rsid w:val="00AD05E6"/>
    <w:rsid w:val="00AD22C5"/>
    <w:rsid w:val="00AD624C"/>
    <w:rsid w:val="00AD7D40"/>
    <w:rsid w:val="00AE47A8"/>
    <w:rsid w:val="00AE5E65"/>
    <w:rsid w:val="00AE758F"/>
    <w:rsid w:val="00AE7FEC"/>
    <w:rsid w:val="00AF4AD9"/>
    <w:rsid w:val="00B01675"/>
    <w:rsid w:val="00B03135"/>
    <w:rsid w:val="00B07F03"/>
    <w:rsid w:val="00B1354C"/>
    <w:rsid w:val="00B21B0F"/>
    <w:rsid w:val="00B26501"/>
    <w:rsid w:val="00B461DD"/>
    <w:rsid w:val="00B502A6"/>
    <w:rsid w:val="00B54EBF"/>
    <w:rsid w:val="00B60945"/>
    <w:rsid w:val="00B700DD"/>
    <w:rsid w:val="00B81C45"/>
    <w:rsid w:val="00B9001F"/>
    <w:rsid w:val="00B9203A"/>
    <w:rsid w:val="00B94C70"/>
    <w:rsid w:val="00BA107F"/>
    <w:rsid w:val="00BA218C"/>
    <w:rsid w:val="00BA6ABE"/>
    <w:rsid w:val="00BB0182"/>
    <w:rsid w:val="00BB3C20"/>
    <w:rsid w:val="00BB4E22"/>
    <w:rsid w:val="00BB6B16"/>
    <w:rsid w:val="00BC5C75"/>
    <w:rsid w:val="00BC69CD"/>
    <w:rsid w:val="00BC6F82"/>
    <w:rsid w:val="00BD0C1E"/>
    <w:rsid w:val="00BE106B"/>
    <w:rsid w:val="00BE513D"/>
    <w:rsid w:val="00BF056F"/>
    <w:rsid w:val="00BF2294"/>
    <w:rsid w:val="00C02524"/>
    <w:rsid w:val="00C05E49"/>
    <w:rsid w:val="00C071E7"/>
    <w:rsid w:val="00C07432"/>
    <w:rsid w:val="00C1013E"/>
    <w:rsid w:val="00C1524D"/>
    <w:rsid w:val="00C15574"/>
    <w:rsid w:val="00C2075E"/>
    <w:rsid w:val="00C20AA3"/>
    <w:rsid w:val="00C215E5"/>
    <w:rsid w:val="00C30E7D"/>
    <w:rsid w:val="00C45479"/>
    <w:rsid w:val="00C475A8"/>
    <w:rsid w:val="00C57CD4"/>
    <w:rsid w:val="00C6086A"/>
    <w:rsid w:val="00C6568C"/>
    <w:rsid w:val="00C8728F"/>
    <w:rsid w:val="00CB2744"/>
    <w:rsid w:val="00CB7E99"/>
    <w:rsid w:val="00CC31D8"/>
    <w:rsid w:val="00CC4ADC"/>
    <w:rsid w:val="00CC4D4B"/>
    <w:rsid w:val="00CC5CA6"/>
    <w:rsid w:val="00CC615C"/>
    <w:rsid w:val="00CC6A25"/>
    <w:rsid w:val="00CD3F13"/>
    <w:rsid w:val="00CD4E8D"/>
    <w:rsid w:val="00CD5F54"/>
    <w:rsid w:val="00CD6CA2"/>
    <w:rsid w:val="00CD6E6F"/>
    <w:rsid w:val="00CF0672"/>
    <w:rsid w:val="00CF398C"/>
    <w:rsid w:val="00D202A4"/>
    <w:rsid w:val="00D2525C"/>
    <w:rsid w:val="00D27EDB"/>
    <w:rsid w:val="00D32695"/>
    <w:rsid w:val="00D36CD8"/>
    <w:rsid w:val="00D453C0"/>
    <w:rsid w:val="00D50C0B"/>
    <w:rsid w:val="00D51557"/>
    <w:rsid w:val="00D52EE3"/>
    <w:rsid w:val="00D53A8F"/>
    <w:rsid w:val="00D7137B"/>
    <w:rsid w:val="00D73E09"/>
    <w:rsid w:val="00D80E4E"/>
    <w:rsid w:val="00D92194"/>
    <w:rsid w:val="00D95670"/>
    <w:rsid w:val="00D96FA1"/>
    <w:rsid w:val="00D97475"/>
    <w:rsid w:val="00DA2314"/>
    <w:rsid w:val="00DA5DB8"/>
    <w:rsid w:val="00DA6A54"/>
    <w:rsid w:val="00DA7F21"/>
    <w:rsid w:val="00DB29BA"/>
    <w:rsid w:val="00DB2A23"/>
    <w:rsid w:val="00DB2AFA"/>
    <w:rsid w:val="00DB2F2C"/>
    <w:rsid w:val="00DB3EB1"/>
    <w:rsid w:val="00DB7266"/>
    <w:rsid w:val="00DC07DD"/>
    <w:rsid w:val="00DC248E"/>
    <w:rsid w:val="00DC3C62"/>
    <w:rsid w:val="00DC42A2"/>
    <w:rsid w:val="00DD4C1A"/>
    <w:rsid w:val="00DE1FE8"/>
    <w:rsid w:val="00DE4A3F"/>
    <w:rsid w:val="00DE676B"/>
    <w:rsid w:val="00DF4073"/>
    <w:rsid w:val="00E02B6C"/>
    <w:rsid w:val="00E06920"/>
    <w:rsid w:val="00E105FA"/>
    <w:rsid w:val="00E14DA0"/>
    <w:rsid w:val="00E1511F"/>
    <w:rsid w:val="00E25629"/>
    <w:rsid w:val="00E2588C"/>
    <w:rsid w:val="00E27106"/>
    <w:rsid w:val="00E2747F"/>
    <w:rsid w:val="00E30CC1"/>
    <w:rsid w:val="00E3572A"/>
    <w:rsid w:val="00E35C5E"/>
    <w:rsid w:val="00E43918"/>
    <w:rsid w:val="00E4762F"/>
    <w:rsid w:val="00E524A8"/>
    <w:rsid w:val="00E52B6A"/>
    <w:rsid w:val="00E5767C"/>
    <w:rsid w:val="00E61361"/>
    <w:rsid w:val="00E81941"/>
    <w:rsid w:val="00E835C7"/>
    <w:rsid w:val="00E8382A"/>
    <w:rsid w:val="00E90565"/>
    <w:rsid w:val="00E9284A"/>
    <w:rsid w:val="00E939D9"/>
    <w:rsid w:val="00E95BE0"/>
    <w:rsid w:val="00EA36F8"/>
    <w:rsid w:val="00EB023D"/>
    <w:rsid w:val="00EB72A3"/>
    <w:rsid w:val="00EC3ADC"/>
    <w:rsid w:val="00ED5C2D"/>
    <w:rsid w:val="00EE09C6"/>
    <w:rsid w:val="00EE24BB"/>
    <w:rsid w:val="00EE3D4D"/>
    <w:rsid w:val="00EF4E06"/>
    <w:rsid w:val="00F0658C"/>
    <w:rsid w:val="00F11EF1"/>
    <w:rsid w:val="00F12BFF"/>
    <w:rsid w:val="00F211B1"/>
    <w:rsid w:val="00F21BA1"/>
    <w:rsid w:val="00F36D77"/>
    <w:rsid w:val="00F36FDE"/>
    <w:rsid w:val="00F41F49"/>
    <w:rsid w:val="00F43210"/>
    <w:rsid w:val="00F45CA0"/>
    <w:rsid w:val="00F46913"/>
    <w:rsid w:val="00F52FF0"/>
    <w:rsid w:val="00F565FF"/>
    <w:rsid w:val="00F63119"/>
    <w:rsid w:val="00F7169C"/>
    <w:rsid w:val="00F75AC1"/>
    <w:rsid w:val="00F80E5A"/>
    <w:rsid w:val="00F82396"/>
    <w:rsid w:val="00FA257C"/>
    <w:rsid w:val="00FA332B"/>
    <w:rsid w:val="00FB3DB4"/>
    <w:rsid w:val="00FB535E"/>
    <w:rsid w:val="00FB7CEA"/>
    <w:rsid w:val="00FC1F7A"/>
    <w:rsid w:val="00FC56B2"/>
    <w:rsid w:val="00FD1A06"/>
    <w:rsid w:val="00FD6409"/>
    <w:rsid w:val="00FE04C8"/>
    <w:rsid w:val="00FE1B1E"/>
    <w:rsid w:val="00FE28CB"/>
    <w:rsid w:val="00FE4197"/>
    <w:rsid w:val="00FE4B08"/>
    <w:rsid w:val="00FF065E"/>
    <w:rsid w:val="00FF14B2"/>
    <w:rsid w:val="00FF2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paragraph" w:styleId="ae">
    <w:name w:val="No Spacing"/>
    <w:uiPriority w:val="1"/>
    <w:qFormat/>
    <w:rsid w:val="008C3B2D"/>
    <w:rPr>
      <w:rFonts w:ascii="Calibri" w:eastAsia="Calibri" w:hAnsi="Calibri"/>
      <w:sz w:val="22"/>
      <w:szCs w:val="22"/>
      <w:lang w:eastAsia="en-US"/>
    </w:rPr>
  </w:style>
  <w:style w:type="paragraph" w:styleId="af">
    <w:name w:val="Title"/>
    <w:basedOn w:val="a"/>
    <w:link w:val="af0"/>
    <w:qFormat/>
    <w:rsid w:val="007E6FDD"/>
    <w:pPr>
      <w:jc w:val="center"/>
    </w:pPr>
    <w:rPr>
      <w:rFonts w:ascii="Calibri" w:eastAsia="Calibri" w:hAnsi="Calibri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7E6FDD"/>
    <w:rPr>
      <w:rFonts w:ascii="Calibri" w:eastAsia="Calibri" w:hAnsi="Calibri"/>
      <w:b/>
      <w:sz w:val="28"/>
    </w:rPr>
  </w:style>
  <w:style w:type="character" w:customStyle="1" w:styleId="apple-converted-space">
    <w:name w:val="apple-converted-space"/>
    <w:basedOn w:val="a0"/>
    <w:rsid w:val="00CD3F13"/>
  </w:style>
  <w:style w:type="character" w:styleId="af1">
    <w:name w:val="Strong"/>
    <w:basedOn w:val="a0"/>
    <w:uiPriority w:val="22"/>
    <w:qFormat/>
    <w:rsid w:val="003E3F05"/>
    <w:rPr>
      <w:b/>
      <w:bCs/>
    </w:rPr>
  </w:style>
  <w:style w:type="paragraph" w:styleId="af2">
    <w:name w:val="Normal (Web)"/>
    <w:basedOn w:val="a"/>
    <w:uiPriority w:val="99"/>
    <w:unhideWhenUsed/>
    <w:rsid w:val="003E3F05"/>
    <w:pPr>
      <w:spacing w:before="100" w:beforeAutospacing="1" w:after="100" w:afterAutospacing="1"/>
    </w:pPr>
  </w:style>
  <w:style w:type="character" w:customStyle="1" w:styleId="37">
    <w:name w:val="Основной текст (37)_"/>
    <w:link w:val="370"/>
    <w:rsid w:val="00AE47A8"/>
    <w:rPr>
      <w:sz w:val="25"/>
      <w:szCs w:val="25"/>
      <w:shd w:val="clear" w:color="auto" w:fill="FFFFFF"/>
    </w:rPr>
  </w:style>
  <w:style w:type="paragraph" w:customStyle="1" w:styleId="370">
    <w:name w:val="Основной текст (37)"/>
    <w:basedOn w:val="a"/>
    <w:link w:val="37"/>
    <w:rsid w:val="00AE47A8"/>
    <w:pPr>
      <w:shd w:val="clear" w:color="auto" w:fill="FFFFFF"/>
      <w:spacing w:line="296" w:lineRule="exact"/>
      <w:jc w:val="both"/>
    </w:pPr>
    <w:rPr>
      <w:sz w:val="25"/>
      <w:szCs w:val="25"/>
    </w:rPr>
  </w:style>
  <w:style w:type="character" w:customStyle="1" w:styleId="40">
    <w:name w:val="Заголовок №4_"/>
    <w:link w:val="41"/>
    <w:rsid w:val="00AE47A8"/>
    <w:rPr>
      <w:b/>
      <w:bCs/>
      <w:sz w:val="25"/>
      <w:szCs w:val="25"/>
      <w:shd w:val="clear" w:color="auto" w:fill="FFFFFF"/>
    </w:rPr>
  </w:style>
  <w:style w:type="paragraph" w:customStyle="1" w:styleId="41">
    <w:name w:val="Заголовок №4"/>
    <w:basedOn w:val="a"/>
    <w:link w:val="40"/>
    <w:rsid w:val="00AE47A8"/>
    <w:pPr>
      <w:shd w:val="clear" w:color="auto" w:fill="FFFFFF"/>
      <w:spacing w:after="360" w:line="240" w:lineRule="atLeast"/>
      <w:outlineLvl w:val="3"/>
    </w:pPr>
    <w:rPr>
      <w:b/>
      <w:bCs/>
      <w:sz w:val="25"/>
      <w:szCs w:val="2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2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us-disser.ru/db/viewall/ru/16.00.04/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dslib.ru/vet-farmakologi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6E9D8-29B2-472B-8DCF-C45538D60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16</Pages>
  <Words>5115</Words>
  <Characters>29156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34203</CharactersWithSpaces>
  <SharedDoc>false</SharedDoc>
  <HLinks>
    <vt:vector size="12" baseType="variant">
      <vt:variant>
        <vt:i4>6029324</vt:i4>
      </vt:variant>
      <vt:variant>
        <vt:i4>3</vt:i4>
      </vt:variant>
      <vt:variant>
        <vt:i4>0</vt:i4>
      </vt:variant>
      <vt:variant>
        <vt:i4>5</vt:i4>
      </vt:variant>
      <vt:variant>
        <vt:lpwstr>http://dslib.ru/vet-farmakologia.html</vt:lpwstr>
      </vt:variant>
      <vt:variant>
        <vt:lpwstr/>
      </vt:variant>
      <vt:variant>
        <vt:i4>8323121</vt:i4>
      </vt:variant>
      <vt:variant>
        <vt:i4>0</vt:i4>
      </vt:variant>
      <vt:variant>
        <vt:i4>0</vt:i4>
      </vt:variant>
      <vt:variant>
        <vt:i4>5</vt:i4>
      </vt:variant>
      <vt:variant>
        <vt:lpwstr>http://www.rus-disser.ru/db/viewall/ru/16.00.04/1/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1</cp:lastModifiedBy>
  <cp:revision>100</cp:revision>
  <cp:lastPrinted>2013-08-28T05:42:00Z</cp:lastPrinted>
  <dcterms:created xsi:type="dcterms:W3CDTF">2018-02-01T02:02:00Z</dcterms:created>
  <dcterms:modified xsi:type="dcterms:W3CDTF">2018-04-13T04:19:00Z</dcterms:modified>
</cp:coreProperties>
</file>